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horzAnchor="margin" w:tblpXSpec="center" w:tblpY="-269"/>
        <w:bidiVisual/>
        <w:tblW w:w="10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245"/>
      </w:tblGrid>
      <w:tr w:rsidR="00D53226" w14:paraId="07880486" w14:textId="77777777" w:rsidTr="00F97C67">
        <w:trPr>
          <w:trHeight w:val="1692"/>
        </w:trPr>
        <w:tc>
          <w:tcPr>
            <w:tcW w:w="5384" w:type="dxa"/>
            <w:tcBorders>
              <w:top w:val="single" w:sz="4" w:space="0" w:color="auto"/>
              <w:left w:val="single" w:sz="4" w:space="0" w:color="auto"/>
              <w:bottom w:val="single" w:sz="4" w:space="0" w:color="auto"/>
              <w:right w:val="single" w:sz="4" w:space="0" w:color="auto"/>
            </w:tcBorders>
          </w:tcPr>
          <w:p w14:paraId="44F19DD0"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(19)الجهاز المركزي للتقييس والسيطرة النوعية </w:t>
            </w:r>
          </w:p>
          <w:p w14:paraId="043FFFB8"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        رئاسة الجهاز</w:t>
            </w:r>
          </w:p>
          <w:p w14:paraId="2641F071" w14:textId="77777777" w:rsidR="00D53226" w:rsidRDefault="00D53226" w:rsidP="00F97C67">
            <w:pPr>
              <w:spacing w:after="0" w:line="240" w:lineRule="auto"/>
              <w:ind w:left="531"/>
              <w:rPr>
                <w:rFonts w:ascii="Times New Roman" w:hAnsi="Times New Roman" w:cs="Times New Roman"/>
                <w:sz w:val="32"/>
                <w:szCs w:val="32"/>
                <w:lang w:bidi="ar-IQ"/>
              </w:rPr>
            </w:pPr>
            <w:r>
              <w:rPr>
                <w:rFonts w:ascii="Times New Roman" w:hAnsi="Times New Roman" w:cs="Times New Roman"/>
                <w:sz w:val="32"/>
                <w:szCs w:val="32"/>
                <w:rtl/>
                <w:lang w:bidi="ar-IQ"/>
              </w:rPr>
              <w:t>مديرية</w:t>
            </w:r>
            <w:r>
              <w:rPr>
                <w:rFonts w:ascii="Times New Roman" w:hAnsi="Times New Roman" w:cs="Times New Roman"/>
                <w:sz w:val="32"/>
                <w:szCs w:val="32"/>
                <w:lang w:bidi="ar-IQ"/>
              </w:rPr>
              <w:t xml:space="preserve"> </w:t>
            </w:r>
            <w:r>
              <w:rPr>
                <w:rFonts w:ascii="Times New Roman" w:hAnsi="Times New Roman" w:cs="Times New Roman"/>
                <w:sz w:val="32"/>
                <w:szCs w:val="32"/>
                <w:rtl/>
                <w:lang w:bidi="ar-IQ"/>
              </w:rPr>
              <w:t>براءات الاختراع والنماذج الصناعية</w:t>
            </w:r>
          </w:p>
          <w:p w14:paraId="2D9DBD36" w14:textId="77777777" w:rsidR="00D0152B" w:rsidRDefault="00D0152B" w:rsidP="00D0152B">
            <w:pPr>
              <w:spacing w:after="0" w:line="240" w:lineRule="auto"/>
              <w:ind w:left="531"/>
              <w:rPr>
                <w:rFonts w:ascii="Times New Roman" w:hAnsi="Times New Roman" w:cs="Times New Roman"/>
                <w:sz w:val="32"/>
                <w:szCs w:val="32"/>
                <w:rtl/>
                <w:lang w:bidi="ar-IQ"/>
              </w:rPr>
            </w:pPr>
            <w:r>
              <w:rPr>
                <w:rFonts w:ascii="Times New Roman" w:hAnsi="Times New Roman" w:cs="Times New Roman" w:hint="cs"/>
                <w:sz w:val="32"/>
                <w:szCs w:val="32"/>
                <w:rtl/>
                <w:lang w:bidi="ar-IQ"/>
              </w:rPr>
              <w:t>ال</w:t>
            </w:r>
            <w:r>
              <w:rPr>
                <w:rFonts w:ascii="Times New Roman" w:hAnsi="Times New Roman" w:cs="Times New Roman"/>
                <w:sz w:val="32"/>
                <w:szCs w:val="32"/>
                <w:rtl/>
                <w:lang w:bidi="ar-IQ"/>
              </w:rPr>
              <w:t xml:space="preserve">قسم: </w:t>
            </w:r>
            <w:r>
              <w:rPr>
                <w:rFonts w:ascii="Times New Roman" w:hAnsi="Times New Roman" w:cs="Times New Roman" w:hint="cs"/>
                <w:sz w:val="32"/>
                <w:szCs w:val="32"/>
                <w:rtl/>
                <w:lang w:bidi="ar-IQ"/>
              </w:rPr>
              <w:t xml:space="preserve">الاداري </w:t>
            </w:r>
            <w:r>
              <w:rPr>
                <w:rFonts w:ascii="Times New Roman" w:hAnsi="Times New Roman" w:cs="Times New Roman"/>
                <w:sz w:val="32"/>
                <w:szCs w:val="32"/>
                <w:rtl/>
                <w:lang w:bidi="ar-IQ"/>
              </w:rPr>
              <w:t>–</w:t>
            </w:r>
            <w:r>
              <w:rPr>
                <w:rFonts w:ascii="Times New Roman" w:hAnsi="Times New Roman" w:cs="Times New Roman" w:hint="cs"/>
                <w:sz w:val="32"/>
                <w:szCs w:val="32"/>
                <w:rtl/>
                <w:lang w:bidi="ar-IQ"/>
              </w:rPr>
              <w:t xml:space="preserve"> شعبة التوثيق والاستثمار </w:t>
            </w:r>
          </w:p>
          <w:p w14:paraId="232593DF" w14:textId="77777777" w:rsidR="00D53226" w:rsidRDefault="00D53226" w:rsidP="00F97C67">
            <w:pPr>
              <w:spacing w:after="0" w:line="240" w:lineRule="auto"/>
              <w:rPr>
                <w:rFonts w:ascii="Times New Roman" w:hAnsi="Times New Roman" w:cs="Times New Roman"/>
                <w:sz w:val="2"/>
                <w:szCs w:val="2"/>
                <w:lang w:bidi="ar-IQ"/>
              </w:rPr>
            </w:pPr>
          </w:p>
          <w:p w14:paraId="73A69D76" w14:textId="77777777" w:rsidR="00D53226" w:rsidRDefault="00D53226" w:rsidP="00F97C67">
            <w:pPr>
              <w:spacing w:after="0" w:line="240" w:lineRule="auto"/>
              <w:rPr>
                <w:rFonts w:ascii="Times New Roman" w:hAnsi="Times New Roman" w:cs="Times New Roman"/>
                <w:sz w:val="2"/>
                <w:szCs w:val="2"/>
                <w:rtl/>
                <w:lang w:bidi="ar-IQ"/>
              </w:rPr>
            </w:pPr>
          </w:p>
          <w:p w14:paraId="59F3B4B2" w14:textId="77777777" w:rsidR="00D53226" w:rsidRDefault="00D53226" w:rsidP="00F97C67">
            <w:pPr>
              <w:spacing w:after="0" w:line="240" w:lineRule="auto"/>
              <w:rPr>
                <w:rFonts w:ascii="Times New Roman" w:hAnsi="Times New Roman" w:cs="Times New Roman"/>
                <w:sz w:val="2"/>
                <w:szCs w:val="2"/>
                <w:rtl/>
                <w:lang w:bidi="ar-IQ"/>
              </w:rPr>
            </w:pPr>
          </w:p>
          <w:p w14:paraId="2A1080EC" w14:textId="77777777" w:rsidR="0084430E" w:rsidRDefault="0084430E" w:rsidP="00F97C67">
            <w:pPr>
              <w:spacing w:after="0" w:line="240" w:lineRule="auto"/>
              <w:rPr>
                <w:rFonts w:ascii="Times New Roman" w:hAnsi="Times New Roman" w:cs="Times New Roman"/>
                <w:sz w:val="2"/>
                <w:szCs w:val="2"/>
                <w:rtl/>
                <w:lang w:bidi="ar-IQ"/>
              </w:rPr>
            </w:pPr>
          </w:p>
          <w:p w14:paraId="562E9C60" w14:textId="77777777" w:rsidR="0084430E" w:rsidRDefault="0084430E" w:rsidP="00F97C67">
            <w:pPr>
              <w:spacing w:after="0" w:line="240" w:lineRule="auto"/>
              <w:rPr>
                <w:rFonts w:ascii="Times New Roman" w:hAnsi="Times New Roman" w:cs="Times New Roman"/>
                <w:sz w:val="2"/>
                <w:szCs w:val="2"/>
                <w:rtl/>
                <w:lang w:bidi="ar-IQ"/>
              </w:rPr>
            </w:pPr>
          </w:p>
          <w:p w14:paraId="5531E305" w14:textId="77777777" w:rsidR="0084430E" w:rsidRDefault="0084430E" w:rsidP="00F97C67">
            <w:pPr>
              <w:spacing w:after="0" w:line="240" w:lineRule="auto"/>
              <w:rPr>
                <w:rFonts w:ascii="Times New Roman" w:hAnsi="Times New Roman" w:cs="Times New Roman"/>
                <w:sz w:val="2"/>
                <w:szCs w:val="2"/>
                <w:rtl/>
                <w:lang w:bidi="ar-IQ"/>
              </w:rPr>
            </w:pPr>
          </w:p>
          <w:p w14:paraId="75DF0FFA" w14:textId="77777777" w:rsidR="0084430E" w:rsidRDefault="0084430E" w:rsidP="00F97C67">
            <w:pPr>
              <w:spacing w:after="0" w:line="240" w:lineRule="auto"/>
              <w:rPr>
                <w:rFonts w:ascii="Times New Roman" w:hAnsi="Times New Roman" w:cs="Times New Roman"/>
                <w:sz w:val="2"/>
                <w:szCs w:val="2"/>
                <w:rtl/>
                <w:lang w:bidi="ar-IQ"/>
              </w:rPr>
            </w:pPr>
          </w:p>
          <w:p w14:paraId="0974EFDF" w14:textId="77777777" w:rsidR="0084430E" w:rsidRDefault="0084430E" w:rsidP="00F97C67">
            <w:pPr>
              <w:spacing w:after="0" w:line="240" w:lineRule="auto"/>
              <w:rPr>
                <w:rFonts w:ascii="Times New Roman" w:hAnsi="Times New Roman" w:cs="Times New Roman"/>
                <w:sz w:val="2"/>
                <w:szCs w:val="2"/>
                <w:rtl/>
                <w:lang w:bidi="ar-IQ"/>
              </w:rPr>
            </w:pPr>
          </w:p>
          <w:p w14:paraId="6622EFD6" w14:textId="77777777" w:rsidR="0084430E" w:rsidRDefault="0084430E" w:rsidP="00F97C67">
            <w:pPr>
              <w:spacing w:after="0" w:line="240" w:lineRule="auto"/>
              <w:rPr>
                <w:rFonts w:ascii="Times New Roman" w:hAnsi="Times New Roman" w:cs="Times New Roman"/>
                <w:sz w:val="2"/>
                <w:szCs w:val="2"/>
                <w:rtl/>
                <w:lang w:bidi="ar-IQ"/>
              </w:rPr>
            </w:pPr>
          </w:p>
          <w:p w14:paraId="6557DCED" w14:textId="77777777" w:rsidR="0084430E" w:rsidRDefault="0084430E" w:rsidP="00F97C67">
            <w:pPr>
              <w:spacing w:after="0" w:line="240" w:lineRule="auto"/>
              <w:rPr>
                <w:rFonts w:ascii="Times New Roman" w:hAnsi="Times New Roman" w:cs="Times New Roman"/>
                <w:sz w:val="2"/>
                <w:szCs w:val="2"/>
                <w:rtl/>
                <w:lang w:bidi="ar-IQ"/>
              </w:rPr>
            </w:pPr>
          </w:p>
          <w:p w14:paraId="76C3576C" w14:textId="77777777" w:rsidR="0084430E" w:rsidRDefault="0084430E" w:rsidP="00F97C67">
            <w:pPr>
              <w:spacing w:after="0" w:line="240" w:lineRule="auto"/>
              <w:rPr>
                <w:rFonts w:ascii="Times New Roman" w:hAnsi="Times New Roman" w:cs="Times New Roman"/>
                <w:sz w:val="2"/>
                <w:szCs w:val="2"/>
                <w:rtl/>
                <w:lang w:bidi="ar-IQ"/>
              </w:rPr>
            </w:pPr>
          </w:p>
          <w:p w14:paraId="3EFDB695" w14:textId="77777777" w:rsidR="0084430E" w:rsidRDefault="0084430E" w:rsidP="00F97C67">
            <w:pPr>
              <w:spacing w:after="0" w:line="240" w:lineRule="auto"/>
              <w:rPr>
                <w:rFonts w:ascii="Times New Roman" w:hAnsi="Times New Roman" w:cs="Times New Roman"/>
                <w:sz w:val="2"/>
                <w:szCs w:val="2"/>
                <w:rtl/>
                <w:lang w:bidi="ar-IQ"/>
              </w:rPr>
            </w:pPr>
          </w:p>
          <w:p w14:paraId="26523EC8" w14:textId="77777777" w:rsidR="0084430E" w:rsidRDefault="0084430E" w:rsidP="00F97C67">
            <w:pPr>
              <w:spacing w:after="0" w:line="240" w:lineRule="auto"/>
              <w:rPr>
                <w:rFonts w:ascii="Times New Roman" w:hAnsi="Times New Roman" w:cs="Times New Roman"/>
                <w:sz w:val="2"/>
                <w:szCs w:val="2"/>
                <w:rtl/>
                <w:lang w:bidi="ar-IQ"/>
              </w:rPr>
            </w:pPr>
          </w:p>
          <w:p w14:paraId="3C3F5187" w14:textId="77777777" w:rsidR="0084430E" w:rsidRDefault="0084430E" w:rsidP="00F97C67">
            <w:pPr>
              <w:spacing w:after="0" w:line="240" w:lineRule="auto"/>
              <w:rPr>
                <w:rFonts w:ascii="Times New Roman" w:hAnsi="Times New Roman" w:cs="Times New Roman"/>
                <w:sz w:val="2"/>
                <w:szCs w:val="2"/>
                <w:rtl/>
                <w:lang w:bidi="ar-IQ"/>
              </w:rPr>
            </w:pPr>
          </w:p>
          <w:p w14:paraId="64277DD5" w14:textId="77777777" w:rsidR="0084430E" w:rsidRDefault="0084430E" w:rsidP="00F97C67">
            <w:pPr>
              <w:spacing w:after="0" w:line="240" w:lineRule="auto"/>
              <w:rPr>
                <w:rFonts w:ascii="Times New Roman" w:hAnsi="Times New Roman" w:cs="Times New Roman"/>
                <w:sz w:val="2"/>
                <w:szCs w:val="2"/>
                <w:rtl/>
                <w:lang w:bidi="ar-IQ"/>
              </w:rPr>
            </w:pPr>
          </w:p>
          <w:p w14:paraId="5A1353C1" w14:textId="77777777" w:rsidR="0084430E" w:rsidRDefault="0084430E" w:rsidP="00F97C67">
            <w:pPr>
              <w:spacing w:after="0" w:line="240" w:lineRule="auto"/>
              <w:rPr>
                <w:rFonts w:ascii="Times New Roman" w:hAnsi="Times New Roman" w:cs="Times New Roman"/>
                <w:sz w:val="2"/>
                <w:szCs w:val="2"/>
                <w:lang w:bidi="ar-IQ"/>
              </w:rPr>
            </w:pPr>
          </w:p>
          <w:p w14:paraId="7568022D" w14:textId="77777777" w:rsidR="00D53226" w:rsidRDefault="00D53226" w:rsidP="00F97C67">
            <w:pPr>
              <w:spacing w:after="0" w:line="240" w:lineRule="auto"/>
              <w:rPr>
                <w:rFonts w:ascii="Times New Roman" w:hAnsi="Times New Roman" w:cs="Times New Roman"/>
                <w:sz w:val="2"/>
                <w:szCs w:val="2"/>
                <w:lang w:bidi="ar-IQ"/>
              </w:rPr>
            </w:pPr>
          </w:p>
          <w:p w14:paraId="32287FAB" w14:textId="77777777" w:rsidR="00D53226" w:rsidRDefault="00D53226" w:rsidP="00F97C67">
            <w:pPr>
              <w:spacing w:after="0" w:line="240" w:lineRule="auto"/>
              <w:rPr>
                <w:rFonts w:ascii="Times New Roman" w:hAnsi="Times New Roman" w:cs="Times New Roman"/>
                <w:sz w:val="2"/>
                <w:szCs w:val="2"/>
                <w:lang w:bidi="ar-IQ"/>
              </w:rPr>
            </w:pPr>
          </w:p>
          <w:p w14:paraId="56B69EC2" w14:textId="77777777" w:rsidR="00D53226" w:rsidRDefault="00D53226" w:rsidP="00F97C67">
            <w:pPr>
              <w:spacing w:after="0" w:line="240" w:lineRule="auto"/>
              <w:rPr>
                <w:rFonts w:ascii="Times New Roman" w:hAnsi="Times New Roman" w:cs="Times New Roman"/>
                <w:sz w:val="2"/>
                <w:szCs w:val="2"/>
                <w:lang w:bidi="ar-IQ"/>
              </w:rPr>
            </w:pPr>
          </w:p>
          <w:p w14:paraId="36F557F0" w14:textId="77777777" w:rsidR="00D53226" w:rsidRDefault="00D53226" w:rsidP="00F97C67">
            <w:pPr>
              <w:spacing w:after="0" w:line="240" w:lineRule="auto"/>
              <w:rPr>
                <w:rFonts w:ascii="Times New Roman" w:hAnsi="Times New Roman" w:cs="Times New Roman"/>
                <w:sz w:val="2"/>
                <w:szCs w:val="2"/>
                <w:lang w:bidi="ar-IQ"/>
              </w:rPr>
            </w:pPr>
          </w:p>
          <w:p w14:paraId="7D3B5565" w14:textId="77777777" w:rsidR="00D53226" w:rsidRDefault="00D53226" w:rsidP="00F97C67">
            <w:pPr>
              <w:spacing w:after="0" w:line="240" w:lineRule="auto"/>
              <w:rPr>
                <w:rFonts w:ascii="Times New Roman" w:hAnsi="Times New Roman" w:cs="Times New Roman"/>
                <w:sz w:val="2"/>
                <w:szCs w:val="2"/>
                <w:rtl/>
                <w:lang w:bidi="ar-IQ"/>
              </w:rPr>
            </w:pPr>
          </w:p>
          <w:p w14:paraId="68480145" w14:textId="77777777" w:rsidR="00D53226" w:rsidRDefault="00D53226" w:rsidP="00F97C67">
            <w:pPr>
              <w:spacing w:after="0" w:line="240" w:lineRule="auto"/>
              <w:rPr>
                <w:rFonts w:ascii="Times New Roman" w:hAnsi="Times New Roman" w:cs="Times New Roman"/>
                <w:sz w:val="2"/>
                <w:szCs w:val="2"/>
                <w:rtl/>
                <w:lang w:bidi="ar-IQ"/>
              </w:rPr>
            </w:pPr>
          </w:p>
          <w:p w14:paraId="2D659E64" w14:textId="77777777"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(12 ) براءة اختراع</w:t>
            </w:r>
          </w:p>
        </w:tc>
        <w:tc>
          <w:tcPr>
            <w:tcW w:w="5245" w:type="dxa"/>
            <w:tcBorders>
              <w:top w:val="single" w:sz="4" w:space="0" w:color="auto"/>
              <w:left w:val="single" w:sz="4" w:space="0" w:color="auto"/>
              <w:bottom w:val="single" w:sz="4" w:space="0" w:color="auto"/>
              <w:right w:val="single" w:sz="4" w:space="0" w:color="auto"/>
            </w:tcBorders>
          </w:tcPr>
          <w:p w14:paraId="2E7A3281" w14:textId="3B792573"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6"/>
                <w:szCs w:val="36"/>
                <w:rtl/>
                <w:lang w:bidi="ar-IQ"/>
              </w:rPr>
              <w:t>(11) رقم البراءة  :</w:t>
            </w:r>
            <w:r>
              <w:rPr>
                <w:rFonts w:ascii="Times New Roman" w:hAnsi="Times New Roman" w:cs="Times New Roman"/>
                <w:b/>
                <w:bCs/>
                <w:sz w:val="36"/>
                <w:szCs w:val="36"/>
                <w:rtl/>
                <w:lang w:bidi="ar-IQ"/>
              </w:rPr>
              <w:t xml:space="preserve">  </w:t>
            </w:r>
            <w:r>
              <w:rPr>
                <w:rFonts w:ascii="Times New Roman" w:hAnsi="Times New Roman" w:cs="Times New Roman" w:hint="cs"/>
                <w:b/>
                <w:bCs/>
                <w:sz w:val="36"/>
                <w:szCs w:val="36"/>
                <w:rtl/>
                <w:lang w:bidi="ar-IQ"/>
              </w:rPr>
              <w:t xml:space="preserve">   </w:t>
            </w:r>
            <w:r w:rsidR="0059353A">
              <w:rPr>
                <w:rFonts w:ascii="Times New Roman" w:hAnsi="Times New Roman" w:cs="Times New Roman" w:hint="cs"/>
                <w:b/>
                <w:bCs/>
                <w:sz w:val="36"/>
                <w:szCs w:val="36"/>
                <w:rtl/>
                <w:lang w:bidi="ar-IQ"/>
              </w:rPr>
              <w:t>8354</w:t>
            </w:r>
          </w:p>
          <w:p w14:paraId="20F03FFA" w14:textId="77777777" w:rsidR="00D53226" w:rsidRDefault="00D53226" w:rsidP="00F97C67">
            <w:pPr>
              <w:spacing w:after="0" w:line="240" w:lineRule="auto"/>
              <w:rPr>
                <w:rFonts w:ascii="Times New Roman" w:hAnsi="Times New Roman" w:cs="Times New Roman"/>
                <w:b/>
                <w:bCs/>
                <w:sz w:val="20"/>
                <w:szCs w:val="20"/>
                <w:lang w:bidi="ar-IQ"/>
              </w:rPr>
            </w:pPr>
          </w:p>
          <w:p w14:paraId="3BD32DBE" w14:textId="561F5CB0" w:rsidR="00D53226" w:rsidRPr="0084430E" w:rsidRDefault="00D53226" w:rsidP="00F97C67">
            <w:pPr>
              <w:pStyle w:val="NoSpacing"/>
              <w:spacing w:line="276" w:lineRule="auto"/>
              <w:rPr>
                <w:rFonts w:ascii="Times New Roman" w:hAnsi="Times New Roman" w:cs="Times New Roman"/>
                <w:b/>
                <w:bCs/>
                <w:sz w:val="36"/>
                <w:szCs w:val="36"/>
              </w:rPr>
            </w:pPr>
            <w:r>
              <w:rPr>
                <w:rFonts w:ascii="Times New Roman" w:hAnsi="Times New Roman" w:cs="Times New Roman"/>
                <w:sz w:val="36"/>
                <w:szCs w:val="36"/>
                <w:rtl/>
              </w:rPr>
              <w:t xml:space="preserve">(51)التصنيف الدولي: </w:t>
            </w:r>
            <w:r w:rsidR="0059353A" w:rsidRPr="0084430E">
              <w:rPr>
                <w:rFonts w:ascii="Times New Roman" w:hAnsi="Times New Roman" w:cs="Times New Roman"/>
                <w:b/>
                <w:bCs/>
                <w:sz w:val="36"/>
                <w:szCs w:val="36"/>
              </w:rPr>
              <w:t xml:space="preserve">C02F9/14  </w:t>
            </w:r>
          </w:p>
          <w:p w14:paraId="319E8B57" w14:textId="7F3EC802" w:rsidR="0059353A" w:rsidRPr="0084430E" w:rsidRDefault="0059353A" w:rsidP="00F97C67">
            <w:pPr>
              <w:pStyle w:val="NoSpacing"/>
              <w:spacing w:line="276" w:lineRule="auto"/>
              <w:rPr>
                <w:rFonts w:ascii="Times New Roman" w:hAnsi="Times New Roman" w:cs="Times New Roman"/>
                <w:b/>
                <w:bCs/>
                <w:sz w:val="36"/>
                <w:szCs w:val="36"/>
                <w:lang w:bidi="ar-IQ"/>
              </w:rPr>
            </w:pPr>
            <w:r w:rsidRPr="0084430E">
              <w:rPr>
                <w:rFonts w:ascii="Times New Roman" w:hAnsi="Times New Roman" w:cs="Times New Roman"/>
                <w:b/>
                <w:bCs/>
                <w:sz w:val="36"/>
                <w:szCs w:val="36"/>
              </w:rPr>
              <w:t xml:space="preserve">  </w:t>
            </w:r>
            <w:r w:rsidRPr="0084430E">
              <w:rPr>
                <w:rFonts w:ascii="Times New Roman" w:hAnsi="Times New Roman" w:cs="Times New Roman" w:hint="cs"/>
                <w:b/>
                <w:bCs/>
                <w:sz w:val="36"/>
                <w:szCs w:val="36"/>
                <w:rtl/>
                <w:lang w:bidi="ar-IQ"/>
              </w:rPr>
              <w:t xml:space="preserve">                             </w:t>
            </w:r>
            <w:r w:rsidRPr="0084430E">
              <w:rPr>
                <w:rFonts w:ascii="Times New Roman" w:hAnsi="Times New Roman" w:cs="Times New Roman"/>
                <w:b/>
                <w:bCs/>
                <w:sz w:val="36"/>
                <w:szCs w:val="36"/>
                <w:lang w:bidi="ar-IQ"/>
              </w:rPr>
              <w:t>C02F3/34</w:t>
            </w:r>
          </w:p>
          <w:p w14:paraId="2F8E9649" w14:textId="77777777" w:rsidR="00D53226" w:rsidRDefault="00D53226" w:rsidP="00F97C67">
            <w:pPr>
              <w:tabs>
                <w:tab w:val="left" w:pos="2789"/>
              </w:tabs>
              <w:spacing w:after="0" w:line="240" w:lineRule="auto"/>
              <w:rPr>
                <w:sz w:val="18"/>
                <w:szCs w:val="18"/>
                <w:rtl/>
                <w:lang w:bidi="ar-IQ"/>
              </w:rPr>
            </w:pPr>
          </w:p>
          <w:p w14:paraId="0C283435" w14:textId="77777777" w:rsidR="00D53226" w:rsidRDefault="00D53226" w:rsidP="00F97C67">
            <w:pPr>
              <w:tabs>
                <w:tab w:val="left" w:pos="2789"/>
              </w:tabs>
              <w:spacing w:after="0" w:line="240" w:lineRule="auto"/>
              <w:rPr>
                <w:sz w:val="18"/>
                <w:szCs w:val="18"/>
                <w:rtl/>
                <w:lang w:bidi="ar-IQ"/>
              </w:rPr>
            </w:pPr>
          </w:p>
          <w:p w14:paraId="7D6785E1" w14:textId="268BF442" w:rsidR="00D53226" w:rsidRDefault="00D53226" w:rsidP="00F97C67">
            <w:pPr>
              <w:tabs>
                <w:tab w:val="left" w:pos="2789"/>
              </w:tabs>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(52)التصنيف المحلي :</w:t>
            </w:r>
            <w:r>
              <w:rPr>
                <w:rFonts w:ascii="Times New Roman" w:hAnsi="Times New Roman" w:cs="Times New Roman"/>
                <w:b/>
                <w:bCs/>
                <w:sz w:val="36"/>
                <w:szCs w:val="36"/>
                <w:lang w:bidi="ar-IQ"/>
              </w:rPr>
              <w:t xml:space="preserve">   </w:t>
            </w:r>
            <w:r>
              <w:rPr>
                <w:rFonts w:ascii="Times New Roman" w:hAnsi="Times New Roman" w:cs="Times New Roman"/>
                <w:b/>
                <w:bCs/>
                <w:sz w:val="36"/>
                <w:szCs w:val="36"/>
                <w:rtl/>
                <w:lang w:bidi="ar-IQ"/>
              </w:rPr>
              <w:t xml:space="preserve"> </w:t>
            </w:r>
            <w:r w:rsidR="0059353A">
              <w:rPr>
                <w:rFonts w:ascii="Times New Roman" w:hAnsi="Times New Roman" w:cs="Times New Roman" w:hint="cs"/>
                <w:b/>
                <w:bCs/>
                <w:sz w:val="36"/>
                <w:szCs w:val="36"/>
                <w:rtl/>
                <w:lang w:bidi="ar-IQ"/>
              </w:rPr>
              <w:t>4</w:t>
            </w:r>
          </w:p>
        </w:tc>
      </w:tr>
      <w:tr w:rsidR="00D53226" w14:paraId="28129536" w14:textId="77777777" w:rsidTr="00F97C67">
        <w:tc>
          <w:tcPr>
            <w:tcW w:w="5384" w:type="dxa"/>
            <w:vMerge w:val="restart"/>
            <w:tcBorders>
              <w:top w:val="single" w:sz="4" w:space="0" w:color="auto"/>
              <w:left w:val="single" w:sz="4" w:space="0" w:color="auto"/>
              <w:bottom w:val="single" w:sz="4" w:space="0" w:color="auto"/>
              <w:right w:val="single" w:sz="4" w:space="0" w:color="auto"/>
            </w:tcBorders>
          </w:tcPr>
          <w:p w14:paraId="08223EDB" w14:textId="2A5444ED"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b/>
                <w:bCs/>
                <w:sz w:val="32"/>
                <w:szCs w:val="32"/>
                <w:rtl/>
                <w:lang w:bidi="ar-IQ"/>
              </w:rPr>
              <w:t xml:space="preserve"> </w:t>
            </w:r>
            <w:r>
              <w:rPr>
                <w:rFonts w:ascii="Times New Roman" w:hAnsi="Times New Roman" w:cs="Times New Roman"/>
                <w:sz w:val="32"/>
                <w:szCs w:val="32"/>
                <w:rtl/>
                <w:lang w:bidi="ar-IQ"/>
              </w:rPr>
              <w:t>(72) اسم المخترع وعنوانه:</w:t>
            </w:r>
          </w:p>
          <w:p w14:paraId="2B7E349A" w14:textId="1947FDDD" w:rsidR="00680EDD" w:rsidRPr="00680EDD" w:rsidRDefault="00680EDD" w:rsidP="00680EDD">
            <w:pPr>
              <w:pStyle w:val="NoSpacing"/>
              <w:jc w:val="center"/>
              <w:rPr>
                <w:b/>
                <w:bCs/>
                <w:sz w:val="28"/>
                <w:szCs w:val="28"/>
                <w:rtl/>
              </w:rPr>
            </w:pPr>
            <w:r w:rsidRPr="00680EDD">
              <w:rPr>
                <w:rFonts w:hint="cs"/>
                <w:b/>
                <w:bCs/>
                <w:sz w:val="28"/>
                <w:szCs w:val="28"/>
                <w:rtl/>
              </w:rPr>
              <w:t xml:space="preserve">ا. </w:t>
            </w:r>
            <w:r w:rsidRPr="00680EDD">
              <w:rPr>
                <w:b/>
                <w:bCs/>
                <w:sz w:val="28"/>
                <w:szCs w:val="28"/>
                <w:rtl/>
                <w:lang w:bidi="ar-IQ"/>
              </w:rPr>
              <w:t>هشام محمد مجيد</w:t>
            </w:r>
          </w:p>
          <w:p w14:paraId="08BEF06A" w14:textId="7FEBC7C7" w:rsidR="00680EDD" w:rsidRPr="00680EDD" w:rsidRDefault="00680EDD" w:rsidP="00680EDD">
            <w:pPr>
              <w:pStyle w:val="NoSpacing"/>
              <w:jc w:val="center"/>
              <w:rPr>
                <w:b/>
                <w:bCs/>
                <w:sz w:val="28"/>
                <w:szCs w:val="28"/>
                <w:rtl/>
                <w:lang w:bidi="ar-IQ"/>
              </w:rPr>
            </w:pPr>
            <w:bookmarkStart w:id="0" w:name="_GoBack"/>
            <w:bookmarkEnd w:id="0"/>
            <w:r w:rsidRPr="00680EDD">
              <w:rPr>
                <w:rFonts w:hint="cs"/>
                <w:b/>
                <w:bCs/>
                <w:sz w:val="28"/>
                <w:szCs w:val="28"/>
                <w:rtl/>
                <w:lang w:bidi="ar-IQ"/>
              </w:rPr>
              <w:t xml:space="preserve">جامعة </w:t>
            </w:r>
            <w:r w:rsidRPr="00680EDD">
              <w:rPr>
                <w:rFonts w:hint="cs"/>
                <w:b/>
                <w:bCs/>
                <w:sz w:val="28"/>
                <w:szCs w:val="28"/>
                <w:rtl/>
              </w:rPr>
              <w:t xml:space="preserve">القادسية </w:t>
            </w:r>
            <w:r w:rsidRPr="00680EDD">
              <w:rPr>
                <w:rFonts w:hint="cs"/>
                <w:b/>
                <w:bCs/>
                <w:sz w:val="28"/>
                <w:szCs w:val="28"/>
                <w:rtl/>
                <w:lang w:bidi="ar-IQ"/>
              </w:rPr>
              <w:t>/كلية الهندسة/</w:t>
            </w:r>
            <w:r w:rsidRPr="00680EDD">
              <w:rPr>
                <w:b/>
                <w:bCs/>
                <w:sz w:val="28"/>
                <w:szCs w:val="28"/>
                <w:rtl/>
              </w:rPr>
              <w:t>قسم الهندسة</w:t>
            </w:r>
            <w:r w:rsidR="002A4AE9">
              <w:rPr>
                <w:b/>
                <w:bCs/>
                <w:sz w:val="28"/>
                <w:szCs w:val="28"/>
              </w:rPr>
              <w:t xml:space="preserve"> </w:t>
            </w:r>
            <w:r w:rsidR="002A4AE9">
              <w:rPr>
                <w:rFonts w:hint="cs"/>
                <w:b/>
                <w:bCs/>
                <w:sz w:val="28"/>
                <w:szCs w:val="28"/>
                <w:rtl/>
                <w:lang w:bidi="ar-IQ"/>
              </w:rPr>
              <w:t xml:space="preserve"> الكيمياوية</w:t>
            </w:r>
          </w:p>
          <w:p w14:paraId="693490F5" w14:textId="77777777" w:rsidR="00680EDD" w:rsidRPr="00680EDD" w:rsidRDefault="00680EDD" w:rsidP="00680EDD">
            <w:pPr>
              <w:pStyle w:val="NoSpacing"/>
              <w:jc w:val="center"/>
              <w:rPr>
                <w:b/>
                <w:bCs/>
                <w:sz w:val="28"/>
                <w:szCs w:val="28"/>
                <w:rtl/>
              </w:rPr>
            </w:pPr>
            <w:r w:rsidRPr="00680EDD">
              <w:rPr>
                <w:b/>
                <w:bCs/>
                <w:sz w:val="28"/>
                <w:szCs w:val="28"/>
                <w:rtl/>
                <w:lang w:bidi="ar-IQ"/>
              </w:rPr>
              <w:t>أ.د. خالد عجمي سكر</w:t>
            </w:r>
          </w:p>
          <w:p w14:paraId="112CFC18" w14:textId="5F0E1448" w:rsidR="00680EDD" w:rsidRPr="00680EDD" w:rsidRDefault="00680EDD" w:rsidP="00680EDD">
            <w:pPr>
              <w:pStyle w:val="NoSpacing"/>
              <w:jc w:val="center"/>
              <w:rPr>
                <w:b/>
                <w:bCs/>
                <w:sz w:val="28"/>
                <w:szCs w:val="28"/>
                <w:rtl/>
              </w:rPr>
            </w:pPr>
            <w:r w:rsidRPr="00680EDD">
              <w:rPr>
                <w:rFonts w:hint="cs"/>
                <w:b/>
                <w:bCs/>
                <w:sz w:val="28"/>
                <w:szCs w:val="28"/>
                <w:rtl/>
                <w:lang w:bidi="ar-IQ"/>
              </w:rPr>
              <w:t>الجامعة التكنولوجية</w:t>
            </w:r>
            <w:r w:rsidRPr="00680EDD">
              <w:rPr>
                <w:rFonts w:hint="cs"/>
                <w:b/>
                <w:bCs/>
                <w:sz w:val="28"/>
                <w:szCs w:val="28"/>
                <w:rtl/>
              </w:rPr>
              <w:t>/</w:t>
            </w:r>
            <w:r w:rsidRPr="00680EDD">
              <w:rPr>
                <w:b/>
                <w:bCs/>
                <w:sz w:val="28"/>
                <w:szCs w:val="28"/>
                <w:rtl/>
              </w:rPr>
              <w:t xml:space="preserve"> </w:t>
            </w:r>
            <w:r w:rsidR="002A4AE9">
              <w:rPr>
                <w:rFonts w:hint="cs"/>
                <w:b/>
                <w:bCs/>
                <w:sz w:val="28"/>
                <w:szCs w:val="28"/>
                <w:rtl/>
              </w:rPr>
              <w:t xml:space="preserve">قسم </w:t>
            </w:r>
            <w:r w:rsidRPr="00680EDD">
              <w:rPr>
                <w:b/>
                <w:bCs/>
                <w:sz w:val="28"/>
                <w:szCs w:val="28"/>
                <w:rtl/>
              </w:rPr>
              <w:t>الهندسة الكيميا</w:t>
            </w:r>
            <w:r w:rsidRPr="00680EDD">
              <w:rPr>
                <w:rFonts w:hint="cs"/>
                <w:b/>
                <w:bCs/>
                <w:sz w:val="28"/>
                <w:szCs w:val="28"/>
                <w:rtl/>
              </w:rPr>
              <w:t>وية</w:t>
            </w:r>
          </w:p>
          <w:p w14:paraId="20AA06FC" w14:textId="05CFD101" w:rsidR="00680EDD" w:rsidRPr="00680EDD" w:rsidRDefault="00680EDD" w:rsidP="00680EDD">
            <w:pPr>
              <w:pStyle w:val="NoSpacing"/>
              <w:jc w:val="center"/>
              <w:rPr>
                <w:b/>
                <w:bCs/>
                <w:sz w:val="28"/>
                <w:szCs w:val="28"/>
                <w:rtl/>
              </w:rPr>
            </w:pPr>
            <w:r w:rsidRPr="00680EDD">
              <w:rPr>
                <w:b/>
                <w:bCs/>
                <w:sz w:val="28"/>
                <w:szCs w:val="28"/>
                <w:rtl/>
                <w:lang w:bidi="ar-IQ"/>
              </w:rPr>
              <w:t>أ.د. علي حسين عبار</w:t>
            </w:r>
          </w:p>
          <w:p w14:paraId="1091D441" w14:textId="60D4E626" w:rsidR="00680EDD" w:rsidRPr="00680EDD" w:rsidRDefault="00680EDD" w:rsidP="00680EDD">
            <w:pPr>
              <w:pStyle w:val="NoSpacing"/>
              <w:jc w:val="center"/>
              <w:rPr>
                <w:b/>
                <w:bCs/>
                <w:sz w:val="28"/>
                <w:szCs w:val="28"/>
                <w:lang w:bidi="ar-IQ"/>
              </w:rPr>
            </w:pPr>
            <w:r w:rsidRPr="00680EDD">
              <w:rPr>
                <w:rFonts w:hint="cs"/>
                <w:b/>
                <w:bCs/>
                <w:sz w:val="28"/>
                <w:szCs w:val="28"/>
                <w:rtl/>
                <w:lang w:bidi="ar-IQ"/>
              </w:rPr>
              <w:t>جامعة بغداد</w:t>
            </w:r>
            <w:r w:rsidRPr="00680EDD">
              <w:rPr>
                <w:b/>
                <w:bCs/>
                <w:sz w:val="28"/>
                <w:szCs w:val="28"/>
                <w:rtl/>
              </w:rPr>
              <w:t>/</w:t>
            </w:r>
            <w:r w:rsidRPr="00680EDD">
              <w:rPr>
                <w:rFonts w:hint="cs"/>
                <w:b/>
                <w:bCs/>
                <w:sz w:val="28"/>
                <w:szCs w:val="28"/>
                <w:rtl/>
              </w:rPr>
              <w:t xml:space="preserve">كلية الهندسة الخوارزمي </w:t>
            </w:r>
          </w:p>
          <w:p w14:paraId="2E0DD09C" w14:textId="2A610953" w:rsidR="00680EDD" w:rsidRPr="00680EDD" w:rsidRDefault="00680EDD" w:rsidP="00680EDD">
            <w:pPr>
              <w:pStyle w:val="NoSpacing"/>
              <w:jc w:val="center"/>
              <w:rPr>
                <w:b/>
                <w:bCs/>
                <w:sz w:val="28"/>
                <w:szCs w:val="28"/>
                <w:rtl/>
              </w:rPr>
            </w:pPr>
            <w:r w:rsidRPr="00680EDD">
              <w:rPr>
                <w:b/>
                <w:bCs/>
                <w:sz w:val="28"/>
                <w:szCs w:val="28"/>
                <w:rtl/>
                <w:lang w:bidi="ar-IQ"/>
              </w:rPr>
              <w:t>الخبير</w:t>
            </w:r>
            <w:r w:rsidRPr="00680EDD">
              <w:rPr>
                <w:rFonts w:hint="cs"/>
                <w:b/>
                <w:bCs/>
                <w:sz w:val="28"/>
                <w:szCs w:val="28"/>
                <w:rtl/>
              </w:rPr>
              <w:t>.</w:t>
            </w:r>
            <w:r w:rsidRPr="00680EDD">
              <w:rPr>
                <w:b/>
                <w:bCs/>
                <w:sz w:val="28"/>
                <w:szCs w:val="28"/>
                <w:rtl/>
                <w:lang w:bidi="ar-IQ"/>
              </w:rPr>
              <w:t xml:space="preserve"> </w:t>
            </w:r>
            <w:r w:rsidRPr="00680EDD">
              <w:rPr>
                <w:rFonts w:hint="cs"/>
                <w:b/>
                <w:bCs/>
                <w:sz w:val="28"/>
                <w:szCs w:val="28"/>
                <w:rtl/>
              </w:rPr>
              <w:t>زي</w:t>
            </w:r>
            <w:r w:rsidRPr="00680EDD">
              <w:rPr>
                <w:b/>
                <w:bCs/>
                <w:sz w:val="28"/>
                <w:szCs w:val="28"/>
                <w:rtl/>
                <w:lang w:bidi="ar-IQ"/>
              </w:rPr>
              <w:t>دون خلف كريمد</w:t>
            </w:r>
          </w:p>
          <w:p w14:paraId="04C07378" w14:textId="467D69CE" w:rsidR="00D53226" w:rsidRPr="00680EDD" w:rsidRDefault="00680EDD" w:rsidP="00680EDD">
            <w:pPr>
              <w:pStyle w:val="NoSpacing"/>
              <w:jc w:val="center"/>
              <w:rPr>
                <w:b/>
                <w:bCs/>
                <w:sz w:val="28"/>
                <w:szCs w:val="28"/>
              </w:rPr>
            </w:pPr>
            <w:r w:rsidRPr="00680EDD">
              <w:rPr>
                <w:rFonts w:hint="cs"/>
                <w:b/>
                <w:bCs/>
                <w:sz w:val="28"/>
                <w:szCs w:val="28"/>
                <w:rtl/>
                <w:lang w:bidi="ar-IQ"/>
              </w:rPr>
              <w:t>وزارة النفط/ مركز البحث والتطوير النفطي</w:t>
            </w:r>
          </w:p>
          <w:p w14:paraId="661A6C8D"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1EC352A3"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464602E4"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6E9D034" w14:textId="77777777" w:rsidR="00D53226" w:rsidRDefault="00D53226" w:rsidP="00F97C67">
            <w:pPr>
              <w:tabs>
                <w:tab w:val="left" w:pos="1423"/>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(73)  اسم صاحب البراءة وعنوانه :</w:t>
            </w:r>
          </w:p>
          <w:p w14:paraId="389ADA91" w14:textId="6D812879" w:rsidR="00680EDD" w:rsidRPr="002A4AE9" w:rsidRDefault="00680EDD" w:rsidP="00B4198A">
            <w:pPr>
              <w:pStyle w:val="NoSpacing"/>
              <w:jc w:val="center"/>
              <w:rPr>
                <w:rFonts w:asciiTheme="majorBidi" w:hAnsiTheme="majorBidi" w:cstheme="majorBidi"/>
                <w:b/>
                <w:bCs/>
                <w:sz w:val="24"/>
                <w:szCs w:val="24"/>
                <w:lang w:bidi="ar-IQ"/>
              </w:rPr>
            </w:pPr>
            <w:r w:rsidRPr="002A4AE9">
              <w:rPr>
                <w:rFonts w:asciiTheme="majorBidi" w:hAnsiTheme="majorBidi" w:cstheme="majorBidi"/>
                <w:b/>
                <w:bCs/>
                <w:sz w:val="24"/>
                <w:szCs w:val="24"/>
                <w:rtl/>
                <w:lang w:bidi="ar-IQ"/>
              </w:rPr>
              <w:t>وزارة ا</w:t>
            </w:r>
            <w:r w:rsidR="00B4198A" w:rsidRPr="002A4AE9">
              <w:rPr>
                <w:rFonts w:asciiTheme="majorBidi" w:hAnsiTheme="majorBidi" w:cstheme="majorBidi"/>
                <w:b/>
                <w:bCs/>
                <w:sz w:val="24"/>
                <w:szCs w:val="24"/>
                <w:rtl/>
                <w:lang w:bidi="ar-IQ"/>
              </w:rPr>
              <w:t>لنفط/ مركز البحث والتطوير النفط</w:t>
            </w:r>
            <w:r w:rsidRPr="002A4AE9">
              <w:rPr>
                <w:rFonts w:asciiTheme="majorBidi" w:hAnsiTheme="majorBidi" w:cstheme="majorBidi"/>
                <w:b/>
                <w:bCs/>
                <w:sz w:val="24"/>
                <w:szCs w:val="24"/>
                <w:rtl/>
                <w:lang w:bidi="ar-IQ"/>
              </w:rPr>
              <w:t xml:space="preserve"> 50</w:t>
            </w:r>
            <w:r w:rsidR="0084430E" w:rsidRPr="002A4AE9">
              <w:rPr>
                <w:rFonts w:asciiTheme="majorBidi" w:hAnsiTheme="majorBidi" w:cstheme="majorBidi"/>
                <w:b/>
                <w:bCs/>
                <w:sz w:val="24"/>
                <w:szCs w:val="24"/>
                <w:rtl/>
                <w:lang w:bidi="ar-IQ"/>
              </w:rPr>
              <w:t xml:space="preserve"> </w:t>
            </w:r>
            <w:r w:rsidRPr="002A4AE9">
              <w:rPr>
                <w:rFonts w:asciiTheme="majorBidi" w:hAnsiTheme="majorBidi" w:cstheme="majorBidi"/>
                <w:b/>
                <w:bCs/>
                <w:sz w:val="24"/>
                <w:szCs w:val="24"/>
                <w:rtl/>
                <w:lang w:bidi="ar-IQ"/>
              </w:rPr>
              <w:t>%</w:t>
            </w:r>
          </w:p>
          <w:p w14:paraId="03CC70AF" w14:textId="00B860A8" w:rsidR="00680EDD" w:rsidRPr="002A4AE9" w:rsidRDefault="00680EDD" w:rsidP="0084430E">
            <w:pPr>
              <w:pStyle w:val="NoSpacing"/>
              <w:jc w:val="center"/>
              <w:rPr>
                <w:rFonts w:asciiTheme="majorBidi" w:hAnsiTheme="majorBidi" w:cstheme="majorBidi"/>
                <w:b/>
                <w:bCs/>
                <w:sz w:val="24"/>
                <w:szCs w:val="24"/>
                <w:rtl/>
                <w:lang w:bidi="ar-IQ"/>
              </w:rPr>
            </w:pPr>
            <w:r w:rsidRPr="002A4AE9">
              <w:rPr>
                <w:rFonts w:asciiTheme="majorBidi" w:hAnsiTheme="majorBidi" w:cstheme="majorBidi"/>
                <w:b/>
                <w:bCs/>
                <w:sz w:val="24"/>
                <w:szCs w:val="24"/>
                <w:rtl/>
              </w:rPr>
              <w:t xml:space="preserve">ا. </w:t>
            </w:r>
            <w:r w:rsidRPr="002A4AE9">
              <w:rPr>
                <w:rFonts w:asciiTheme="majorBidi" w:hAnsiTheme="majorBidi" w:cstheme="majorBidi"/>
                <w:b/>
                <w:bCs/>
                <w:sz w:val="24"/>
                <w:szCs w:val="24"/>
                <w:rtl/>
                <w:lang w:bidi="ar-IQ"/>
              </w:rPr>
              <w:t xml:space="preserve">هشام محمد مجيد  </w:t>
            </w:r>
            <w:r w:rsidR="0084430E" w:rsidRPr="002A4AE9">
              <w:rPr>
                <w:rFonts w:asciiTheme="majorBidi" w:hAnsiTheme="majorBidi" w:cstheme="majorBidi"/>
                <w:b/>
                <w:bCs/>
                <w:sz w:val="24"/>
                <w:szCs w:val="24"/>
                <w:rtl/>
                <w:lang w:bidi="ar-IQ"/>
              </w:rPr>
              <w:t xml:space="preserve">                        </w:t>
            </w:r>
            <w:r w:rsidRPr="002A4AE9">
              <w:rPr>
                <w:rFonts w:asciiTheme="majorBidi" w:hAnsiTheme="majorBidi" w:cstheme="majorBidi"/>
                <w:b/>
                <w:bCs/>
                <w:sz w:val="24"/>
                <w:szCs w:val="24"/>
                <w:rtl/>
                <w:lang w:bidi="ar-IQ"/>
              </w:rPr>
              <w:t xml:space="preserve">  12.5%</w:t>
            </w:r>
          </w:p>
          <w:p w14:paraId="3DEA7DFC" w14:textId="230B39E2" w:rsidR="00680EDD" w:rsidRPr="002A4AE9" w:rsidRDefault="00680EDD" w:rsidP="0084430E">
            <w:pPr>
              <w:pStyle w:val="NoSpacing"/>
              <w:bidi w:val="0"/>
              <w:jc w:val="center"/>
              <w:rPr>
                <w:rFonts w:asciiTheme="majorBidi" w:hAnsiTheme="majorBidi" w:cstheme="majorBidi"/>
                <w:b/>
                <w:bCs/>
                <w:sz w:val="24"/>
                <w:szCs w:val="24"/>
                <w:rtl/>
              </w:rPr>
            </w:pPr>
            <w:r w:rsidRPr="002A4AE9">
              <w:rPr>
                <w:rFonts w:asciiTheme="majorBidi" w:hAnsiTheme="majorBidi" w:cstheme="majorBidi"/>
                <w:b/>
                <w:bCs/>
                <w:sz w:val="24"/>
                <w:szCs w:val="24"/>
                <w:rtl/>
                <w:lang w:bidi="ar-IQ"/>
              </w:rPr>
              <w:t>أ.د. خالد عجمي سكر                         12.5%</w:t>
            </w:r>
          </w:p>
          <w:p w14:paraId="74C0C8D0" w14:textId="28D5EFB6" w:rsidR="00680EDD" w:rsidRPr="002A4AE9" w:rsidRDefault="00680EDD" w:rsidP="0084430E">
            <w:pPr>
              <w:pStyle w:val="NoSpacing"/>
              <w:bidi w:val="0"/>
              <w:jc w:val="center"/>
              <w:rPr>
                <w:rFonts w:asciiTheme="majorBidi" w:hAnsiTheme="majorBidi" w:cstheme="majorBidi"/>
                <w:b/>
                <w:bCs/>
                <w:sz w:val="24"/>
                <w:szCs w:val="24"/>
                <w:rtl/>
                <w:lang w:bidi="ar-IQ"/>
              </w:rPr>
            </w:pPr>
            <w:r w:rsidRPr="002A4AE9">
              <w:rPr>
                <w:rFonts w:asciiTheme="majorBidi" w:hAnsiTheme="majorBidi" w:cstheme="majorBidi"/>
                <w:b/>
                <w:bCs/>
                <w:sz w:val="24"/>
                <w:szCs w:val="24"/>
                <w:rtl/>
                <w:lang w:bidi="ar-IQ"/>
              </w:rPr>
              <w:t>أ.د. علي حسين عبار                      12.5%</w:t>
            </w:r>
          </w:p>
          <w:p w14:paraId="7A74B4F2" w14:textId="125AFC37" w:rsidR="00680EDD" w:rsidRPr="002A4AE9" w:rsidRDefault="00680EDD" w:rsidP="00542B3E">
            <w:pPr>
              <w:pStyle w:val="NoSpacing"/>
              <w:bidi w:val="0"/>
              <w:jc w:val="center"/>
              <w:rPr>
                <w:rFonts w:asciiTheme="majorBidi" w:hAnsiTheme="majorBidi" w:cstheme="majorBidi"/>
                <w:b/>
                <w:bCs/>
                <w:sz w:val="24"/>
                <w:szCs w:val="24"/>
                <w:rtl/>
                <w:lang w:bidi="ar-IQ"/>
              </w:rPr>
            </w:pPr>
            <w:r w:rsidRPr="002A4AE9">
              <w:rPr>
                <w:rFonts w:asciiTheme="majorBidi" w:hAnsiTheme="majorBidi" w:cstheme="majorBidi"/>
                <w:b/>
                <w:bCs/>
                <w:sz w:val="24"/>
                <w:szCs w:val="24"/>
                <w:rtl/>
                <w:lang w:bidi="ar-IQ"/>
              </w:rPr>
              <w:t>الخبير</w:t>
            </w:r>
            <w:r w:rsidRPr="002A4AE9">
              <w:rPr>
                <w:rFonts w:asciiTheme="majorBidi" w:hAnsiTheme="majorBidi" w:cstheme="majorBidi"/>
                <w:b/>
                <w:bCs/>
                <w:sz w:val="24"/>
                <w:szCs w:val="24"/>
                <w:rtl/>
              </w:rPr>
              <w:t>.</w:t>
            </w:r>
            <w:r w:rsidRPr="002A4AE9">
              <w:rPr>
                <w:rFonts w:asciiTheme="majorBidi" w:hAnsiTheme="majorBidi" w:cstheme="majorBidi"/>
                <w:b/>
                <w:bCs/>
                <w:sz w:val="24"/>
                <w:szCs w:val="24"/>
                <w:rtl/>
                <w:lang w:bidi="ar-IQ"/>
              </w:rPr>
              <w:t xml:space="preserve"> </w:t>
            </w:r>
            <w:r w:rsidRPr="002A4AE9">
              <w:rPr>
                <w:rFonts w:asciiTheme="majorBidi" w:hAnsiTheme="majorBidi" w:cstheme="majorBidi"/>
                <w:b/>
                <w:bCs/>
                <w:sz w:val="24"/>
                <w:szCs w:val="24"/>
                <w:rtl/>
              </w:rPr>
              <w:t>زي</w:t>
            </w:r>
            <w:r w:rsidR="00542B3E" w:rsidRPr="002A4AE9">
              <w:rPr>
                <w:rFonts w:asciiTheme="majorBidi" w:hAnsiTheme="majorBidi" w:cstheme="majorBidi"/>
                <w:b/>
                <w:bCs/>
                <w:sz w:val="24"/>
                <w:szCs w:val="24"/>
                <w:rtl/>
                <w:lang w:bidi="ar-IQ"/>
              </w:rPr>
              <w:t xml:space="preserve">دون خلف كريمد                </w:t>
            </w:r>
            <w:r w:rsidRPr="002A4AE9">
              <w:rPr>
                <w:rFonts w:asciiTheme="majorBidi" w:hAnsiTheme="majorBidi" w:cstheme="majorBidi"/>
                <w:b/>
                <w:bCs/>
                <w:sz w:val="24"/>
                <w:szCs w:val="24"/>
                <w:rtl/>
                <w:lang w:bidi="ar-IQ"/>
              </w:rPr>
              <w:t xml:space="preserve"> 12.5%</w:t>
            </w:r>
          </w:p>
          <w:p w14:paraId="12C4A1A7" w14:textId="365665D5" w:rsidR="00D53226" w:rsidRPr="0084430E" w:rsidRDefault="00D53226" w:rsidP="0084430E">
            <w:pPr>
              <w:tabs>
                <w:tab w:val="left" w:pos="1423"/>
              </w:tabs>
              <w:jc w:val="center"/>
              <w:rPr>
                <w:rFonts w:ascii="Times New Roman" w:hAnsi="Times New Roman" w:cs="Times New Roman"/>
                <w:b/>
                <w:bCs/>
                <w:sz w:val="2"/>
                <w:szCs w:val="2"/>
                <w:rtl/>
                <w:lang w:bidi="ar-IQ"/>
              </w:rPr>
            </w:pPr>
          </w:p>
          <w:p w14:paraId="1C7A356C" w14:textId="77777777" w:rsidR="00D53226" w:rsidRDefault="00D53226" w:rsidP="00F97C67">
            <w:pPr>
              <w:tabs>
                <w:tab w:val="left" w:pos="75"/>
                <w:tab w:val="left" w:pos="454"/>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(74)اسم الوكيل وعنوانه :  </w:t>
            </w:r>
          </w:p>
          <w:p w14:paraId="17603B17" w14:textId="77777777" w:rsidR="00D53226" w:rsidRDefault="00D53226" w:rsidP="00F97C67">
            <w:pPr>
              <w:tabs>
                <w:tab w:val="left" w:pos="75"/>
                <w:tab w:val="left" w:pos="454"/>
              </w:tabs>
              <w:spacing w:after="0" w:line="240" w:lineRule="auto"/>
              <w:rPr>
                <w:rFonts w:ascii="Times New Roman" w:hAnsi="Times New Roman" w:cs="Times New Roman"/>
                <w:sz w:val="10"/>
                <w:szCs w:val="10"/>
                <w:rtl/>
                <w:lang w:bidi="ar-IQ"/>
              </w:rPr>
            </w:pPr>
          </w:p>
        </w:tc>
        <w:tc>
          <w:tcPr>
            <w:tcW w:w="5245" w:type="dxa"/>
            <w:tcBorders>
              <w:top w:val="single" w:sz="4" w:space="0" w:color="auto"/>
              <w:left w:val="single" w:sz="4" w:space="0" w:color="auto"/>
              <w:bottom w:val="single" w:sz="4" w:space="0" w:color="auto"/>
              <w:right w:val="single" w:sz="4" w:space="0" w:color="auto"/>
            </w:tcBorders>
          </w:tcPr>
          <w:p w14:paraId="61C7A670" w14:textId="62264172"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 xml:space="preserve">(21) رقم طلب البراءة  </w:t>
            </w:r>
            <w:r>
              <w:rPr>
                <w:rFonts w:ascii="Times New Roman" w:hAnsi="Times New Roman" w:cs="Times New Roman"/>
                <w:b/>
                <w:bCs/>
                <w:sz w:val="32"/>
                <w:szCs w:val="32"/>
                <w:rtl/>
                <w:lang w:bidi="ar-IQ"/>
              </w:rPr>
              <w:t xml:space="preserve">:   </w:t>
            </w:r>
            <w:r w:rsidR="0059353A">
              <w:rPr>
                <w:rFonts w:ascii="Times New Roman" w:hAnsi="Times New Roman" w:cs="Times New Roman"/>
                <w:b/>
                <w:bCs/>
                <w:sz w:val="32"/>
                <w:szCs w:val="32"/>
                <w:lang w:bidi="ar-IQ"/>
              </w:rPr>
              <w:t>IQ/00240085</w:t>
            </w:r>
          </w:p>
          <w:p w14:paraId="434902A9" w14:textId="77777777" w:rsidR="00D53226" w:rsidRDefault="00D53226" w:rsidP="00F97C67">
            <w:pPr>
              <w:spacing w:after="0" w:line="240" w:lineRule="auto"/>
              <w:rPr>
                <w:rFonts w:ascii="Times New Roman" w:hAnsi="Times New Roman" w:cs="Times New Roman"/>
                <w:b/>
                <w:bCs/>
                <w:sz w:val="32"/>
                <w:szCs w:val="32"/>
                <w:rtl/>
                <w:lang w:bidi="ar-IQ"/>
              </w:rPr>
            </w:pPr>
          </w:p>
          <w:p w14:paraId="62F7DD6B" w14:textId="7CF2BB23"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(22) تاريخ التـــقديم    </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sidR="007D1EE9">
              <w:rPr>
                <w:rFonts w:ascii="Times New Roman" w:hAnsi="Times New Roman" w:cs="Times New Roman" w:hint="cs"/>
                <w:b/>
                <w:bCs/>
                <w:sz w:val="32"/>
                <w:szCs w:val="32"/>
                <w:rtl/>
                <w:lang w:bidi="ar-IQ"/>
              </w:rPr>
              <w:t>18/2/2024</w:t>
            </w:r>
          </w:p>
          <w:p w14:paraId="59F62B69" w14:textId="77777777" w:rsidR="00D53226" w:rsidRDefault="00D53226" w:rsidP="00F97C67">
            <w:pPr>
              <w:spacing w:after="0" w:line="240" w:lineRule="auto"/>
              <w:rPr>
                <w:rFonts w:ascii="Times New Roman" w:hAnsi="Times New Roman" w:cs="Times New Roman"/>
                <w:sz w:val="32"/>
                <w:szCs w:val="32"/>
                <w:rtl/>
                <w:lang w:bidi="ar-IQ"/>
              </w:rPr>
            </w:pPr>
          </w:p>
          <w:p w14:paraId="53EC374E" w14:textId="07021B1D"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2"/>
                <w:szCs w:val="32"/>
                <w:rtl/>
                <w:lang w:bidi="ar-IQ"/>
              </w:rPr>
              <w:t>(45)تاريخ المنــــــح</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Pr>
                <w:rFonts w:ascii="Times New Roman" w:hAnsi="Times New Roman" w:cs="Times New Roman"/>
                <w:b/>
                <w:bCs/>
                <w:sz w:val="32"/>
                <w:szCs w:val="32"/>
                <w:rtl/>
                <w:lang w:bidi="ar-IQ"/>
              </w:rPr>
              <w:t xml:space="preserve"> </w:t>
            </w:r>
            <w:r w:rsidR="007D1EE9">
              <w:rPr>
                <w:rFonts w:ascii="Times New Roman" w:hAnsi="Times New Roman" w:cs="Times New Roman" w:hint="cs"/>
                <w:b/>
                <w:bCs/>
                <w:sz w:val="32"/>
                <w:szCs w:val="32"/>
                <w:rtl/>
                <w:lang w:bidi="ar-IQ"/>
              </w:rPr>
              <w:t>24/9/2024</w:t>
            </w:r>
          </w:p>
        </w:tc>
      </w:tr>
      <w:tr w:rsidR="00D53226" w14:paraId="14DC8AE6" w14:textId="77777777" w:rsidTr="00F97C67">
        <w:trPr>
          <w:trHeight w:val="16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0557" w14:textId="77777777" w:rsidR="00D53226" w:rsidRDefault="00D53226" w:rsidP="00F97C67">
            <w:pPr>
              <w:spacing w:after="0" w:line="256" w:lineRule="auto"/>
              <w:rPr>
                <w:rFonts w:ascii="Times New Roman" w:hAnsi="Times New Roman" w:cs="Times New Roman"/>
                <w:sz w:val="10"/>
                <w:szCs w:val="10"/>
                <w:lang w:bidi="ar-IQ"/>
              </w:rPr>
            </w:pPr>
          </w:p>
        </w:tc>
        <w:tc>
          <w:tcPr>
            <w:tcW w:w="5245" w:type="dxa"/>
            <w:tcBorders>
              <w:top w:val="single" w:sz="4" w:space="0" w:color="auto"/>
              <w:left w:val="single" w:sz="4" w:space="0" w:color="auto"/>
              <w:bottom w:val="single" w:sz="4" w:space="0" w:color="auto"/>
              <w:right w:val="single" w:sz="4" w:space="0" w:color="auto"/>
            </w:tcBorders>
            <w:hideMark/>
          </w:tcPr>
          <w:p w14:paraId="6520DACE"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( 30 ) الاسبقية : </w:t>
            </w:r>
          </w:p>
          <w:p w14:paraId="387708F2" w14:textId="77777777" w:rsidR="00D53226" w:rsidRDefault="00D53226" w:rsidP="00F97C67">
            <w:pPr>
              <w:spacing w:after="0" w:line="240" w:lineRule="auto"/>
              <w:rPr>
                <w:rFonts w:ascii="Times New Roman" w:hAnsi="Times New Roman" w:cs="Times New Roman"/>
                <w:b/>
                <w:bCs/>
                <w:sz w:val="36"/>
                <w:szCs w:val="36"/>
                <w:rtl/>
                <w:lang w:bidi="ar-IQ"/>
              </w:rPr>
            </w:pPr>
            <w:r>
              <w:rPr>
                <w:rFonts w:ascii="Times New Roman" w:hAnsi="Times New Roman" w:cs="Times New Roman"/>
                <w:sz w:val="32"/>
                <w:szCs w:val="32"/>
                <w:rtl/>
                <w:lang w:bidi="ar-IQ"/>
              </w:rPr>
              <w:t xml:space="preserve">الـــــرقم :     </w:t>
            </w:r>
            <w:r>
              <w:rPr>
                <w:rFonts w:ascii="Times New Roman" w:hAnsi="Times New Roman" w:cs="Times New Roman"/>
                <w:b/>
                <w:bCs/>
                <w:sz w:val="36"/>
                <w:szCs w:val="36"/>
                <w:rtl/>
                <w:lang w:bidi="ar-IQ"/>
              </w:rPr>
              <w:t>-</w:t>
            </w:r>
          </w:p>
          <w:p w14:paraId="1FE249EB" w14:textId="77777777" w:rsidR="0084430E" w:rsidRDefault="0084430E" w:rsidP="00F97C67">
            <w:pPr>
              <w:spacing w:after="0" w:line="240" w:lineRule="auto"/>
              <w:rPr>
                <w:rFonts w:ascii="Times New Roman" w:hAnsi="Times New Roman" w:cs="Times New Roman"/>
                <w:b/>
                <w:bCs/>
                <w:sz w:val="36"/>
                <w:szCs w:val="36"/>
                <w:rtl/>
                <w:lang w:bidi="ar-IQ"/>
              </w:rPr>
            </w:pPr>
          </w:p>
          <w:p w14:paraId="473A7EAF" w14:textId="77777777" w:rsidR="0084430E" w:rsidRDefault="0084430E" w:rsidP="00F97C67">
            <w:pPr>
              <w:spacing w:after="0" w:line="240" w:lineRule="auto"/>
              <w:rPr>
                <w:rFonts w:ascii="Times New Roman" w:hAnsi="Times New Roman" w:cs="Times New Roman"/>
                <w:sz w:val="36"/>
                <w:szCs w:val="36"/>
                <w:rtl/>
                <w:lang w:bidi="ar-IQ"/>
              </w:rPr>
            </w:pPr>
          </w:p>
          <w:p w14:paraId="499F0C46"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التاريخ :    -</w:t>
            </w:r>
          </w:p>
          <w:p w14:paraId="2A1ACFE6" w14:textId="77777777" w:rsidR="0084430E" w:rsidRDefault="0084430E" w:rsidP="00F97C67">
            <w:pPr>
              <w:spacing w:after="0" w:line="240" w:lineRule="auto"/>
              <w:rPr>
                <w:rFonts w:ascii="Times New Roman" w:hAnsi="Times New Roman" w:cs="Times New Roman"/>
                <w:sz w:val="36"/>
                <w:szCs w:val="36"/>
                <w:lang w:bidi="ar-IQ"/>
              </w:rPr>
            </w:pPr>
          </w:p>
          <w:p w14:paraId="75A6A388" w14:textId="4A93FAFC" w:rsidR="00D53226" w:rsidRDefault="00D53226" w:rsidP="0084430E">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البـــــلد :   </w:t>
            </w:r>
            <w:r>
              <w:rPr>
                <w:rFonts w:ascii="Times New Roman" w:hAnsi="Times New Roman" w:cs="Times New Roman"/>
                <w:b/>
                <w:bCs/>
                <w:sz w:val="36"/>
                <w:szCs w:val="36"/>
                <w:rtl/>
                <w:lang w:bidi="ar-IQ"/>
              </w:rPr>
              <w:t>-</w:t>
            </w:r>
          </w:p>
        </w:tc>
      </w:tr>
      <w:tr w:rsidR="00D53226" w:rsidRPr="00775C1A" w14:paraId="27C1D95E" w14:textId="77777777" w:rsidTr="00F97C67">
        <w:trPr>
          <w:trHeight w:val="512"/>
        </w:trPr>
        <w:tc>
          <w:tcPr>
            <w:tcW w:w="10629" w:type="dxa"/>
            <w:gridSpan w:val="2"/>
            <w:tcBorders>
              <w:top w:val="single" w:sz="4" w:space="0" w:color="auto"/>
              <w:left w:val="single" w:sz="4" w:space="0" w:color="auto"/>
              <w:bottom w:val="single" w:sz="4" w:space="0" w:color="auto"/>
              <w:right w:val="single" w:sz="4" w:space="0" w:color="auto"/>
            </w:tcBorders>
            <w:hideMark/>
          </w:tcPr>
          <w:p w14:paraId="6BC96202" w14:textId="67F05765" w:rsidR="00D53226" w:rsidRPr="00EC583B" w:rsidRDefault="00D53226" w:rsidP="00680EDD">
            <w:pPr>
              <w:pStyle w:val="NoSpacing"/>
              <w:tabs>
                <w:tab w:val="left" w:pos="3267"/>
              </w:tabs>
              <w:jc w:val="center"/>
              <w:rPr>
                <w:sz w:val="28"/>
                <w:szCs w:val="28"/>
              </w:rPr>
            </w:pPr>
            <w:r>
              <w:rPr>
                <w:rFonts w:ascii="Times New Roman" w:hAnsi="Times New Roman" w:cs="Times New Roman"/>
                <w:sz w:val="36"/>
                <w:szCs w:val="36"/>
                <w:rtl/>
                <w:lang w:bidi="ar-IQ"/>
              </w:rPr>
              <w:t>(54)عنوان الاختراع</w:t>
            </w:r>
            <w:r>
              <w:rPr>
                <w:rFonts w:ascii="Times New Roman" w:hAnsi="Times New Roman" w:cs="Times New Roman" w:hint="cs"/>
                <w:sz w:val="36"/>
                <w:szCs w:val="36"/>
                <w:rtl/>
                <w:lang w:bidi="ar-IQ"/>
              </w:rPr>
              <w:t>:</w:t>
            </w:r>
            <w:r>
              <w:rPr>
                <w:rtl/>
              </w:rPr>
              <w:t xml:space="preserve"> </w:t>
            </w:r>
            <w:r w:rsidR="00680EDD" w:rsidRPr="00680EDD">
              <w:rPr>
                <w:rFonts w:asciiTheme="majorBidi" w:hAnsiTheme="majorBidi" w:cstheme="majorBidi"/>
                <w:b/>
                <w:bCs/>
                <w:sz w:val="32"/>
                <w:szCs w:val="32"/>
                <w:rtl/>
              </w:rPr>
              <w:t xml:space="preserve"> طريقة متقدمة وهجينه لمعالجة المياه الملوثة المطروحة من المصافي النفطية باستخدام الاكسدة الانودية والتحفيز الضوئي بكفاءة عالية وكلفة اقتصادية واطئة</w:t>
            </w:r>
            <w:r w:rsidR="00680EDD">
              <w:rPr>
                <w:rFonts w:asciiTheme="majorBidi" w:hAnsiTheme="majorBidi" w:cstheme="majorBidi" w:hint="cs"/>
                <w:b/>
                <w:bCs/>
                <w:sz w:val="32"/>
                <w:szCs w:val="32"/>
                <w:rtl/>
              </w:rPr>
              <w:t>.</w:t>
            </w:r>
          </w:p>
        </w:tc>
      </w:tr>
      <w:tr w:rsidR="00D53226" w:rsidRPr="00710DD2" w14:paraId="1F22CD55" w14:textId="77777777" w:rsidTr="00DC0226">
        <w:trPr>
          <w:trHeight w:val="3075"/>
        </w:trPr>
        <w:tc>
          <w:tcPr>
            <w:tcW w:w="10629" w:type="dxa"/>
            <w:gridSpan w:val="2"/>
            <w:tcBorders>
              <w:top w:val="single" w:sz="4" w:space="0" w:color="auto"/>
              <w:left w:val="single" w:sz="4" w:space="0" w:color="auto"/>
              <w:bottom w:val="single" w:sz="4" w:space="0" w:color="auto"/>
              <w:right w:val="single" w:sz="4" w:space="0" w:color="auto"/>
            </w:tcBorders>
            <w:hideMark/>
          </w:tcPr>
          <w:p w14:paraId="52BCC1B1" w14:textId="77777777" w:rsidR="00D53226" w:rsidRPr="00710DD2" w:rsidRDefault="00D53226" w:rsidP="00F97C67">
            <w:pPr>
              <w:pStyle w:val="NoSpacing"/>
              <w:spacing w:line="276" w:lineRule="auto"/>
              <w:jc w:val="both"/>
              <w:rPr>
                <w:rFonts w:asciiTheme="majorBidi" w:hAnsiTheme="majorBidi" w:cstheme="majorBidi"/>
                <w:sz w:val="36"/>
                <w:szCs w:val="36"/>
                <w:rtl/>
                <w:lang w:bidi="ar-IQ"/>
              </w:rPr>
            </w:pPr>
            <w:r w:rsidRPr="00710DD2">
              <w:rPr>
                <w:rFonts w:asciiTheme="majorBidi" w:hAnsiTheme="majorBidi" w:cstheme="majorBidi"/>
                <w:sz w:val="36"/>
                <w:szCs w:val="36"/>
                <w:rtl/>
                <w:lang w:bidi="ar-IQ"/>
              </w:rPr>
              <w:t>(57) الملخص :</w:t>
            </w:r>
          </w:p>
          <w:p w14:paraId="15E7316D" w14:textId="3822605B" w:rsidR="00680EDD" w:rsidRPr="00680EDD" w:rsidRDefault="00680EDD" w:rsidP="00680EDD">
            <w:pPr>
              <w:pStyle w:val="NoSpacing"/>
              <w:jc w:val="both"/>
              <w:rPr>
                <w:rFonts w:asciiTheme="majorBidi" w:hAnsiTheme="majorBidi" w:cstheme="majorBidi"/>
                <w:b/>
                <w:bCs/>
                <w:sz w:val="20"/>
                <w:szCs w:val="20"/>
              </w:rPr>
            </w:pPr>
            <w:r w:rsidRPr="00680EDD">
              <w:rPr>
                <w:rFonts w:asciiTheme="majorBidi" w:hAnsiTheme="majorBidi" w:cstheme="majorBidi"/>
                <w:b/>
                <w:bCs/>
                <w:sz w:val="20"/>
                <w:szCs w:val="20"/>
                <w:rtl/>
                <w:lang w:bidi="ar-DZ"/>
              </w:rPr>
              <w:t xml:space="preserve">، تم استخدام عملية مشتركة جديدة مكونة من الأكسدة الأنودية باستخدام أنود </w:t>
            </w:r>
            <w:r w:rsidRPr="00680EDD">
              <w:rPr>
                <w:rFonts w:asciiTheme="majorBidi" w:hAnsiTheme="majorBidi" w:cstheme="majorBidi" w:hint="cs"/>
                <w:b/>
                <w:bCs/>
                <w:sz w:val="20"/>
                <w:szCs w:val="20"/>
                <w:rtl/>
                <w:lang w:bidi="ar-DZ"/>
              </w:rPr>
              <w:t xml:space="preserve">ثاني أوكسيد القصدير المرسب على اسطوانه نحاسية( </w:t>
            </w:r>
            <w:r w:rsidRPr="00680EDD">
              <w:rPr>
                <w:rFonts w:asciiTheme="majorBidi" w:hAnsiTheme="majorBidi" w:cstheme="majorBidi"/>
                <w:b/>
                <w:bCs/>
                <w:sz w:val="20"/>
                <w:szCs w:val="20"/>
              </w:rPr>
              <w:t>SnO</w:t>
            </w:r>
            <w:r w:rsidRPr="00680EDD">
              <w:rPr>
                <w:rFonts w:asciiTheme="majorBidi" w:hAnsiTheme="majorBidi" w:cstheme="majorBidi"/>
                <w:b/>
                <w:bCs/>
                <w:sz w:val="20"/>
                <w:szCs w:val="20"/>
                <w:vertAlign w:val="subscript"/>
              </w:rPr>
              <w:t>2</w:t>
            </w:r>
            <w:r w:rsidRPr="00680EDD">
              <w:rPr>
                <w:rFonts w:asciiTheme="majorBidi" w:hAnsiTheme="majorBidi" w:cstheme="majorBidi"/>
                <w:b/>
                <w:bCs/>
                <w:sz w:val="20"/>
                <w:szCs w:val="20"/>
              </w:rPr>
              <w:t>-Cu</w:t>
            </w:r>
            <w:r w:rsidRPr="00680EDD">
              <w:rPr>
                <w:rFonts w:asciiTheme="majorBidi" w:hAnsiTheme="majorBidi" w:cstheme="majorBidi" w:hint="cs"/>
                <w:b/>
                <w:bCs/>
                <w:sz w:val="20"/>
                <w:szCs w:val="20"/>
                <w:rtl/>
                <w:lang w:bidi="ar-DZ"/>
              </w:rPr>
              <w:t xml:space="preserve"> )</w:t>
            </w:r>
            <w:r w:rsidRPr="00680EDD">
              <w:rPr>
                <w:rFonts w:asciiTheme="majorBidi" w:hAnsiTheme="majorBidi" w:cstheme="majorBidi"/>
                <w:b/>
                <w:bCs/>
                <w:sz w:val="20"/>
                <w:szCs w:val="20"/>
                <w:rtl/>
                <w:lang w:bidi="ar-DZ"/>
              </w:rPr>
              <w:t xml:space="preserve"> مع التحفيز الضوئي</w:t>
            </w:r>
            <w:r w:rsidRPr="00680EDD">
              <w:rPr>
                <w:rFonts w:asciiTheme="majorBidi" w:hAnsiTheme="majorBidi" w:cstheme="majorBidi" w:hint="cs"/>
                <w:b/>
                <w:bCs/>
                <w:sz w:val="20"/>
                <w:szCs w:val="20"/>
                <w:rtl/>
                <w:lang w:bidi="ar-DZ"/>
              </w:rPr>
              <w:t xml:space="preserve"> باستخدام جسيمات ثاني أوكسيد التيتانيوم النانوية</w:t>
            </w:r>
            <w:r w:rsidRPr="00680EDD">
              <w:rPr>
                <w:rFonts w:asciiTheme="majorBidi" w:hAnsiTheme="majorBidi" w:cstheme="majorBidi"/>
                <w:b/>
                <w:bCs/>
                <w:sz w:val="20"/>
                <w:szCs w:val="20"/>
                <w:rtl/>
                <w:lang w:bidi="ar-DZ"/>
              </w:rPr>
              <w:t xml:space="preserve"> (</w:t>
            </w:r>
            <w:r w:rsidRPr="00680EDD">
              <w:rPr>
                <w:rFonts w:asciiTheme="majorBidi" w:hAnsiTheme="majorBidi" w:cstheme="majorBidi"/>
                <w:b/>
                <w:bCs/>
                <w:sz w:val="20"/>
                <w:szCs w:val="20"/>
              </w:rPr>
              <w:t>UV/TiO</w:t>
            </w:r>
            <w:r w:rsidRPr="00680EDD">
              <w:rPr>
                <w:rFonts w:asciiTheme="majorBidi" w:hAnsiTheme="majorBidi" w:cstheme="majorBidi"/>
                <w:b/>
                <w:bCs/>
                <w:sz w:val="20"/>
                <w:szCs w:val="20"/>
                <w:vertAlign w:val="subscript"/>
              </w:rPr>
              <w:t>2</w:t>
            </w:r>
            <w:r w:rsidRPr="00680EDD">
              <w:rPr>
                <w:rFonts w:asciiTheme="majorBidi" w:hAnsiTheme="majorBidi" w:cstheme="majorBidi"/>
                <w:b/>
                <w:bCs/>
                <w:sz w:val="20"/>
                <w:szCs w:val="20"/>
                <w:rtl/>
                <w:lang w:bidi="ar-DZ"/>
              </w:rPr>
              <w:t xml:space="preserve">) لمعالجة مياه </w:t>
            </w:r>
            <w:r w:rsidRPr="00680EDD">
              <w:rPr>
                <w:rFonts w:asciiTheme="majorBidi" w:hAnsiTheme="majorBidi" w:cstheme="majorBidi" w:hint="cs"/>
                <w:b/>
                <w:bCs/>
                <w:sz w:val="20"/>
                <w:szCs w:val="20"/>
                <w:rtl/>
                <w:lang w:bidi="ar-DZ"/>
              </w:rPr>
              <w:t>العادمهالناتجه</w:t>
            </w:r>
            <w:r w:rsidRPr="00680EDD">
              <w:rPr>
                <w:rFonts w:asciiTheme="majorBidi" w:hAnsiTheme="majorBidi" w:cstheme="majorBidi"/>
                <w:b/>
                <w:bCs/>
                <w:sz w:val="20"/>
                <w:szCs w:val="20"/>
                <w:rtl/>
                <w:lang w:bidi="ar-DZ"/>
              </w:rPr>
              <w:t xml:space="preserve">من </w:t>
            </w:r>
            <w:r w:rsidRPr="00680EDD">
              <w:rPr>
                <w:rFonts w:asciiTheme="majorBidi" w:hAnsiTheme="majorBidi" w:cstheme="majorBidi" w:hint="cs"/>
                <w:b/>
                <w:bCs/>
                <w:sz w:val="20"/>
                <w:szCs w:val="20"/>
                <w:rtl/>
                <w:lang w:bidi="ar-IQ"/>
              </w:rPr>
              <w:t>مصافي</w:t>
            </w:r>
            <w:r w:rsidRPr="00680EDD">
              <w:rPr>
                <w:rFonts w:asciiTheme="majorBidi" w:hAnsiTheme="majorBidi" w:cstheme="majorBidi"/>
                <w:b/>
                <w:bCs/>
                <w:sz w:val="20"/>
                <w:szCs w:val="20"/>
                <w:rtl/>
                <w:lang w:bidi="ar-DZ"/>
              </w:rPr>
              <w:t xml:space="preserve"> تكرير النفط العراقية. تم تقييم العملية المدمجة لكفاءتها في إزالة</w:t>
            </w:r>
            <w:r w:rsidRPr="00680EDD">
              <w:rPr>
                <w:rFonts w:asciiTheme="majorBidi" w:hAnsiTheme="majorBidi" w:cstheme="majorBidi" w:hint="cs"/>
                <w:b/>
                <w:bCs/>
                <w:sz w:val="20"/>
                <w:szCs w:val="20"/>
                <w:rtl/>
                <w:lang w:bidi="ar-DZ"/>
              </w:rPr>
              <w:t xml:space="preserve"> محتوى الاوكسجين الكيمياوي (</w:t>
            </w:r>
            <w:r w:rsidRPr="00680EDD">
              <w:rPr>
                <w:rFonts w:asciiTheme="majorBidi" w:hAnsiTheme="majorBidi" w:cstheme="majorBidi" w:hint="cs"/>
                <w:b/>
                <w:bCs/>
                <w:sz w:val="20"/>
                <w:szCs w:val="20"/>
              </w:rPr>
              <w:t>COD</w:t>
            </w:r>
            <w:r w:rsidRPr="00680EDD">
              <w:rPr>
                <w:rFonts w:asciiTheme="majorBidi" w:hAnsiTheme="majorBidi" w:cstheme="majorBidi" w:hint="cs"/>
                <w:b/>
                <w:bCs/>
                <w:sz w:val="20"/>
                <w:szCs w:val="20"/>
                <w:rtl/>
                <w:lang w:bidi="ar-DZ"/>
              </w:rPr>
              <w:t>)</w:t>
            </w:r>
            <w:r w:rsidRPr="00680EDD">
              <w:rPr>
                <w:rFonts w:asciiTheme="majorBidi" w:hAnsiTheme="majorBidi" w:cstheme="majorBidi"/>
                <w:b/>
                <w:bCs/>
                <w:sz w:val="20"/>
                <w:szCs w:val="20"/>
                <w:rtl/>
                <w:lang w:bidi="ar-DZ"/>
              </w:rPr>
              <w:t xml:space="preserve"> عبر تطبيق منهجية سطح الاستجابة (</w:t>
            </w:r>
            <w:r w:rsidRPr="00680EDD">
              <w:rPr>
                <w:rFonts w:asciiTheme="majorBidi" w:hAnsiTheme="majorBidi" w:cstheme="majorBidi"/>
                <w:b/>
                <w:bCs/>
                <w:sz w:val="20"/>
                <w:szCs w:val="20"/>
              </w:rPr>
              <w:t>RSM</w:t>
            </w:r>
            <w:r w:rsidRPr="00680EDD">
              <w:rPr>
                <w:rFonts w:asciiTheme="majorBidi" w:hAnsiTheme="majorBidi" w:cstheme="majorBidi"/>
                <w:b/>
                <w:bCs/>
                <w:sz w:val="20"/>
                <w:szCs w:val="20"/>
                <w:rtl/>
                <w:lang w:bidi="ar-DZ"/>
              </w:rPr>
              <w:t>) واعتماد</w:t>
            </w:r>
            <w:r w:rsidRPr="00680EDD">
              <w:rPr>
                <w:rFonts w:asciiTheme="majorBidi" w:hAnsiTheme="majorBidi" w:cstheme="majorBidi" w:hint="cs"/>
                <w:b/>
                <w:bCs/>
                <w:sz w:val="20"/>
                <w:szCs w:val="20"/>
                <w:rtl/>
                <w:lang w:bidi="ar-DZ"/>
              </w:rPr>
              <w:t>نظام تشغيلإعادة تدوير الدُفعات</w:t>
            </w:r>
            <w:r w:rsidRPr="00680EDD">
              <w:rPr>
                <w:rFonts w:asciiTheme="majorBidi" w:hAnsiTheme="majorBidi" w:cstheme="majorBidi"/>
                <w:b/>
                <w:bCs/>
                <w:sz w:val="20"/>
                <w:szCs w:val="20"/>
                <w:rtl/>
                <w:lang w:bidi="ar-DZ"/>
              </w:rPr>
              <w:t xml:space="preserve">. تم </w:t>
            </w:r>
            <w:r w:rsidRPr="00680EDD">
              <w:rPr>
                <w:rFonts w:asciiTheme="majorBidi" w:hAnsiTheme="majorBidi" w:cstheme="majorBidi" w:hint="cs"/>
                <w:b/>
                <w:bCs/>
                <w:sz w:val="20"/>
                <w:szCs w:val="20"/>
                <w:rtl/>
                <w:lang w:bidi="ar-DZ"/>
              </w:rPr>
              <w:t>دراسة</w:t>
            </w:r>
            <w:r w:rsidRPr="00680EDD">
              <w:rPr>
                <w:rFonts w:asciiTheme="majorBidi" w:hAnsiTheme="majorBidi" w:cstheme="majorBidi"/>
                <w:b/>
                <w:bCs/>
                <w:sz w:val="20"/>
                <w:szCs w:val="20"/>
                <w:rtl/>
                <w:lang w:bidi="ar-DZ"/>
              </w:rPr>
              <w:t xml:space="preserve"> أربعة عوامل تشغيل</w:t>
            </w:r>
            <w:r w:rsidRPr="00680EDD">
              <w:rPr>
                <w:rFonts w:asciiTheme="majorBidi" w:hAnsiTheme="majorBidi" w:cstheme="majorBidi" w:hint="cs"/>
                <w:b/>
                <w:bCs/>
                <w:sz w:val="20"/>
                <w:szCs w:val="20"/>
                <w:rtl/>
                <w:lang w:bidi="ar-DZ"/>
              </w:rPr>
              <w:t>ية</w:t>
            </w:r>
            <w:r w:rsidRPr="00680EDD">
              <w:rPr>
                <w:rFonts w:asciiTheme="majorBidi" w:hAnsiTheme="majorBidi" w:cstheme="majorBidi"/>
                <w:b/>
                <w:bCs/>
                <w:sz w:val="20"/>
                <w:szCs w:val="20"/>
                <w:rtl/>
                <w:lang w:bidi="ar-DZ"/>
              </w:rPr>
              <w:t>أساسية  وهي كثافة التيار (4-12 مللي أمبير</w:t>
            </w:r>
            <w:r w:rsidRPr="00680EDD">
              <w:rPr>
                <w:rFonts w:asciiTheme="majorBidi" w:hAnsiTheme="majorBidi" w:cstheme="majorBidi" w:hint="cs"/>
                <w:b/>
                <w:bCs/>
                <w:sz w:val="20"/>
                <w:szCs w:val="20"/>
                <w:rtl/>
                <w:lang w:bidi="ar-DZ"/>
              </w:rPr>
              <w:t>\</w:t>
            </w:r>
            <w:r w:rsidRPr="00680EDD">
              <w:rPr>
                <w:rFonts w:asciiTheme="majorBidi" w:hAnsiTheme="majorBidi" w:cstheme="majorBidi"/>
                <w:b/>
                <w:bCs/>
                <w:sz w:val="20"/>
                <w:szCs w:val="20"/>
                <w:rtl/>
                <w:lang w:bidi="ar-DZ"/>
              </w:rPr>
              <w:t>سم</w:t>
            </w:r>
            <w:r w:rsidRPr="00680EDD">
              <w:rPr>
                <w:rFonts w:asciiTheme="majorBidi" w:hAnsiTheme="majorBidi" w:cstheme="majorBidi"/>
                <w:b/>
                <w:bCs/>
                <w:sz w:val="20"/>
                <w:szCs w:val="20"/>
                <w:vertAlign w:val="superscript"/>
                <w:rtl/>
                <w:lang w:bidi="ar-DZ"/>
              </w:rPr>
              <w:t>2</w:t>
            </w:r>
            <w:r w:rsidRPr="00680EDD">
              <w:rPr>
                <w:rFonts w:asciiTheme="majorBidi" w:hAnsiTheme="majorBidi" w:cstheme="majorBidi"/>
                <w:b/>
                <w:bCs/>
                <w:sz w:val="20"/>
                <w:szCs w:val="20"/>
                <w:rtl/>
                <w:lang w:bidi="ar-DZ"/>
              </w:rPr>
              <w:t xml:space="preserve">)، ودرجة الحموضة (3-9)، وجرعة </w:t>
            </w:r>
            <w:r w:rsidRPr="00680EDD">
              <w:rPr>
                <w:rFonts w:asciiTheme="majorBidi" w:hAnsiTheme="majorBidi" w:cstheme="majorBidi"/>
                <w:b/>
                <w:bCs/>
                <w:sz w:val="20"/>
                <w:szCs w:val="20"/>
              </w:rPr>
              <w:t>TiO</w:t>
            </w:r>
            <w:r w:rsidRPr="00680EDD">
              <w:rPr>
                <w:rFonts w:asciiTheme="majorBidi" w:hAnsiTheme="majorBidi" w:cstheme="majorBidi"/>
                <w:b/>
                <w:bCs/>
                <w:sz w:val="20"/>
                <w:szCs w:val="20"/>
                <w:vertAlign w:val="subscript"/>
              </w:rPr>
              <w:t>2</w:t>
            </w:r>
            <w:r w:rsidRPr="00680EDD">
              <w:rPr>
                <w:rFonts w:asciiTheme="majorBidi" w:hAnsiTheme="majorBidi" w:cstheme="majorBidi"/>
                <w:b/>
                <w:bCs/>
                <w:sz w:val="20"/>
                <w:szCs w:val="20"/>
                <w:rtl/>
                <w:lang w:bidi="ar-DZ"/>
              </w:rPr>
              <w:t xml:space="preserve"> (0.1-0.3 جم/لتر)، والوقت (30-90) </w:t>
            </w:r>
            <w:r w:rsidRPr="00680EDD">
              <w:rPr>
                <w:rFonts w:asciiTheme="majorBidi" w:hAnsiTheme="majorBidi" w:cstheme="majorBidi" w:hint="cs"/>
                <w:b/>
                <w:bCs/>
                <w:sz w:val="20"/>
                <w:szCs w:val="20"/>
                <w:rtl/>
                <w:lang w:bidi="ar-DZ"/>
              </w:rPr>
              <w:t>دقيقة.</w:t>
            </w:r>
            <w:r w:rsidRPr="00680EDD">
              <w:rPr>
                <w:rFonts w:asciiTheme="majorBidi" w:hAnsiTheme="majorBidi" w:cstheme="majorBidi"/>
                <w:b/>
                <w:bCs/>
                <w:sz w:val="20"/>
                <w:szCs w:val="20"/>
                <w:rtl/>
                <w:lang w:bidi="ar-DZ"/>
              </w:rPr>
              <w:t xml:space="preserve">تم تشخيص أنود </w:t>
            </w:r>
            <w:r w:rsidRPr="00680EDD">
              <w:rPr>
                <w:rFonts w:asciiTheme="majorBidi" w:hAnsiTheme="majorBidi" w:cstheme="majorBidi"/>
                <w:b/>
                <w:bCs/>
                <w:sz w:val="20"/>
                <w:szCs w:val="20"/>
              </w:rPr>
              <w:t>SnO</w:t>
            </w:r>
            <w:r w:rsidRPr="00680EDD">
              <w:rPr>
                <w:rFonts w:asciiTheme="majorBidi" w:hAnsiTheme="majorBidi" w:cstheme="majorBidi"/>
                <w:b/>
                <w:bCs/>
                <w:sz w:val="20"/>
                <w:szCs w:val="20"/>
                <w:vertAlign w:val="subscript"/>
              </w:rPr>
              <w:t>2</w:t>
            </w:r>
            <w:r w:rsidRPr="00680EDD">
              <w:rPr>
                <w:rFonts w:asciiTheme="majorBidi" w:hAnsiTheme="majorBidi" w:cstheme="majorBidi"/>
                <w:b/>
                <w:bCs/>
                <w:sz w:val="20"/>
                <w:szCs w:val="20"/>
                <w:rtl/>
                <w:lang w:bidi="ar-DZ"/>
              </w:rPr>
              <w:t xml:space="preserve"> والجسيمات النانوية </w:t>
            </w:r>
            <w:r w:rsidRPr="00680EDD">
              <w:rPr>
                <w:rFonts w:asciiTheme="majorBidi" w:hAnsiTheme="majorBidi" w:cstheme="majorBidi"/>
                <w:b/>
                <w:bCs/>
                <w:sz w:val="20"/>
                <w:szCs w:val="20"/>
              </w:rPr>
              <w:t>TiO</w:t>
            </w:r>
            <w:r w:rsidRPr="00680EDD">
              <w:rPr>
                <w:rFonts w:asciiTheme="majorBidi" w:hAnsiTheme="majorBidi" w:cstheme="majorBidi"/>
                <w:b/>
                <w:bCs/>
                <w:sz w:val="20"/>
                <w:szCs w:val="20"/>
                <w:vertAlign w:val="subscript"/>
              </w:rPr>
              <w:t>2</w:t>
            </w:r>
            <w:r w:rsidRPr="00680EDD">
              <w:rPr>
                <w:rFonts w:asciiTheme="majorBidi" w:hAnsiTheme="majorBidi" w:cstheme="majorBidi"/>
                <w:b/>
                <w:bCs/>
                <w:sz w:val="20"/>
                <w:szCs w:val="20"/>
                <w:rtl/>
                <w:lang w:bidi="ar-DZ"/>
              </w:rPr>
              <w:t xml:space="preserve"> باستخدام تقنيات </w:t>
            </w:r>
            <w:r w:rsidRPr="00680EDD">
              <w:rPr>
                <w:rFonts w:asciiTheme="majorBidi" w:hAnsiTheme="majorBidi" w:cstheme="majorBidi"/>
                <w:b/>
                <w:bCs/>
                <w:sz w:val="20"/>
                <w:szCs w:val="20"/>
              </w:rPr>
              <w:t>XRD</w:t>
            </w:r>
            <w:r w:rsidRPr="00680EDD">
              <w:rPr>
                <w:rFonts w:asciiTheme="majorBidi" w:hAnsiTheme="majorBidi" w:cstheme="majorBidi"/>
                <w:b/>
                <w:bCs/>
                <w:sz w:val="20"/>
                <w:szCs w:val="20"/>
                <w:rtl/>
                <w:lang w:bidi="ar-DZ"/>
              </w:rPr>
              <w:t xml:space="preserve"> و</w:t>
            </w:r>
            <w:r w:rsidRPr="00680EDD">
              <w:rPr>
                <w:rFonts w:asciiTheme="majorBidi" w:hAnsiTheme="majorBidi" w:cstheme="majorBidi"/>
                <w:b/>
                <w:bCs/>
                <w:sz w:val="20"/>
                <w:szCs w:val="20"/>
              </w:rPr>
              <w:t>SEM</w:t>
            </w:r>
            <w:r w:rsidRPr="00680EDD">
              <w:rPr>
                <w:rFonts w:asciiTheme="majorBidi" w:hAnsiTheme="majorBidi" w:cstheme="majorBidi"/>
                <w:b/>
                <w:bCs/>
                <w:sz w:val="20"/>
                <w:szCs w:val="20"/>
                <w:rtl/>
                <w:lang w:bidi="ar-DZ"/>
              </w:rPr>
              <w:t xml:space="preserve">. أظهرت النتائج خاصية التصاق جيدة للأنود المحضر </w:t>
            </w:r>
            <w:r w:rsidRPr="00680EDD">
              <w:rPr>
                <w:rFonts w:asciiTheme="majorBidi" w:hAnsiTheme="majorBidi" w:cstheme="majorBidi" w:hint="cs"/>
                <w:b/>
                <w:bCs/>
                <w:sz w:val="20"/>
                <w:szCs w:val="20"/>
                <w:rtl/>
                <w:lang w:bidi="ar-DZ"/>
              </w:rPr>
              <w:t xml:space="preserve">اما </w:t>
            </w:r>
            <w:r w:rsidRPr="00680EDD">
              <w:rPr>
                <w:rFonts w:asciiTheme="majorBidi" w:hAnsiTheme="majorBidi" w:cstheme="majorBidi"/>
                <w:b/>
                <w:bCs/>
                <w:sz w:val="20"/>
                <w:szCs w:val="20"/>
                <w:rtl/>
                <w:lang w:bidi="ar-DZ"/>
              </w:rPr>
              <w:t xml:space="preserve">جزيئات </w:t>
            </w:r>
            <w:r w:rsidRPr="00680EDD">
              <w:rPr>
                <w:rFonts w:asciiTheme="majorBidi" w:hAnsiTheme="majorBidi" w:cstheme="majorBidi"/>
                <w:b/>
                <w:bCs/>
                <w:sz w:val="20"/>
                <w:szCs w:val="20"/>
              </w:rPr>
              <w:t>TiO</w:t>
            </w:r>
            <w:r w:rsidRPr="00680EDD">
              <w:rPr>
                <w:rFonts w:asciiTheme="majorBidi" w:hAnsiTheme="majorBidi" w:cstheme="majorBidi"/>
                <w:b/>
                <w:bCs/>
                <w:sz w:val="20"/>
                <w:szCs w:val="20"/>
                <w:vertAlign w:val="subscript"/>
              </w:rPr>
              <w:t>2</w:t>
            </w:r>
            <w:r w:rsidRPr="00680EDD">
              <w:rPr>
                <w:rFonts w:asciiTheme="majorBidi" w:hAnsiTheme="majorBidi" w:cstheme="majorBidi" w:hint="cs"/>
                <w:b/>
                <w:bCs/>
                <w:sz w:val="20"/>
                <w:szCs w:val="20"/>
                <w:rtl/>
                <w:lang w:bidi="ar-DZ"/>
              </w:rPr>
              <w:t>ف</w:t>
            </w:r>
            <w:r w:rsidRPr="00680EDD">
              <w:rPr>
                <w:rFonts w:asciiTheme="majorBidi" w:hAnsiTheme="majorBidi" w:cstheme="majorBidi"/>
                <w:b/>
                <w:bCs/>
                <w:sz w:val="20"/>
                <w:szCs w:val="20"/>
                <w:rtl/>
                <w:lang w:bidi="ar-DZ"/>
              </w:rPr>
              <w:t>كانت بحجم نانوي وبقطر جسيمي يتراوح بين (31.52 - 69.08 نانومتر). كانت ظروف التشغيل المثالية هي كثافة تيار تبلغ 12 مللي أمبير</w:t>
            </w:r>
            <w:r w:rsidRPr="00680EDD">
              <w:rPr>
                <w:rFonts w:asciiTheme="majorBidi" w:hAnsiTheme="majorBidi" w:cstheme="majorBidi" w:hint="cs"/>
                <w:b/>
                <w:bCs/>
                <w:sz w:val="20"/>
                <w:szCs w:val="20"/>
                <w:rtl/>
                <w:lang w:bidi="ar-DZ"/>
              </w:rPr>
              <w:t>\</w:t>
            </w:r>
            <w:r w:rsidRPr="00680EDD">
              <w:rPr>
                <w:rFonts w:asciiTheme="majorBidi" w:hAnsiTheme="majorBidi" w:cstheme="majorBidi"/>
                <w:b/>
                <w:bCs/>
                <w:sz w:val="20"/>
                <w:szCs w:val="20"/>
                <w:rtl/>
                <w:lang w:bidi="ar-DZ"/>
              </w:rPr>
              <w:t>سم</w:t>
            </w:r>
            <w:r w:rsidRPr="00680EDD">
              <w:rPr>
                <w:rFonts w:asciiTheme="majorBidi" w:hAnsiTheme="majorBidi" w:cstheme="majorBidi"/>
                <w:b/>
                <w:bCs/>
                <w:sz w:val="20"/>
                <w:szCs w:val="20"/>
                <w:vertAlign w:val="superscript"/>
                <w:rtl/>
                <w:lang w:bidi="ar-DZ"/>
              </w:rPr>
              <w:t>2</w:t>
            </w:r>
            <w:r w:rsidRPr="00680EDD">
              <w:rPr>
                <w:rFonts w:asciiTheme="majorBidi" w:hAnsiTheme="majorBidi" w:cstheme="majorBidi"/>
                <w:b/>
                <w:bCs/>
                <w:sz w:val="20"/>
                <w:szCs w:val="20"/>
                <w:rtl/>
                <w:lang w:bidi="ar-DZ"/>
              </w:rPr>
              <w:t xml:space="preserve">، وأس هيدروجيني قدره 3، وجرعة </w:t>
            </w:r>
            <w:r w:rsidRPr="00680EDD">
              <w:rPr>
                <w:rFonts w:asciiTheme="majorBidi" w:hAnsiTheme="majorBidi" w:cstheme="majorBidi"/>
                <w:b/>
                <w:bCs/>
                <w:sz w:val="20"/>
                <w:szCs w:val="20"/>
              </w:rPr>
              <w:t>TiO</w:t>
            </w:r>
            <w:r w:rsidRPr="00680EDD">
              <w:rPr>
                <w:rFonts w:asciiTheme="majorBidi" w:hAnsiTheme="majorBidi" w:cstheme="majorBidi"/>
                <w:b/>
                <w:bCs/>
                <w:sz w:val="20"/>
                <w:szCs w:val="20"/>
                <w:vertAlign w:val="subscript"/>
              </w:rPr>
              <w:t>2</w:t>
            </w:r>
            <w:r w:rsidRPr="00680EDD">
              <w:rPr>
                <w:rFonts w:asciiTheme="majorBidi" w:hAnsiTheme="majorBidi" w:cstheme="majorBidi"/>
                <w:b/>
                <w:bCs/>
                <w:sz w:val="20"/>
                <w:szCs w:val="20"/>
                <w:rtl/>
                <w:lang w:bidi="ar-DZ"/>
              </w:rPr>
              <w:t xml:space="preserve"> تبلغ 0.1 جم</w:t>
            </w:r>
            <w:r w:rsidRPr="00680EDD">
              <w:rPr>
                <w:rFonts w:asciiTheme="majorBidi" w:hAnsiTheme="majorBidi" w:cstheme="majorBidi" w:hint="cs"/>
                <w:b/>
                <w:bCs/>
                <w:sz w:val="20"/>
                <w:szCs w:val="20"/>
                <w:rtl/>
                <w:lang w:bidi="ar-DZ"/>
              </w:rPr>
              <w:t>\</w:t>
            </w:r>
            <w:r w:rsidRPr="00680EDD">
              <w:rPr>
                <w:rFonts w:asciiTheme="majorBidi" w:hAnsiTheme="majorBidi" w:cstheme="majorBidi"/>
                <w:b/>
                <w:bCs/>
                <w:sz w:val="20"/>
                <w:szCs w:val="20"/>
                <w:rtl/>
                <w:lang w:bidi="ar-DZ"/>
              </w:rPr>
              <w:t xml:space="preserve">لتر، ووقت تشغيل قدره 90 دقيقة حيث تم تحقيق نسبة </w:t>
            </w:r>
            <w:r w:rsidRPr="00680EDD">
              <w:rPr>
                <w:rFonts w:asciiTheme="majorBidi" w:hAnsiTheme="majorBidi" w:cstheme="majorBidi" w:hint="cs"/>
                <w:b/>
                <w:bCs/>
                <w:sz w:val="20"/>
                <w:szCs w:val="20"/>
                <w:rtl/>
                <w:lang w:bidi="ar-DZ"/>
              </w:rPr>
              <w:t>إزالة</w:t>
            </w:r>
            <w:r w:rsidRPr="00680EDD">
              <w:rPr>
                <w:rFonts w:asciiTheme="majorBidi" w:hAnsiTheme="majorBidi" w:cstheme="majorBidi" w:hint="cs"/>
                <w:b/>
                <w:bCs/>
                <w:sz w:val="20"/>
                <w:szCs w:val="20"/>
                <w:rtl/>
                <w:lang w:bidi="ar-IQ"/>
              </w:rPr>
              <w:t xml:space="preserve"> الى</w:t>
            </w:r>
            <w:r w:rsidRPr="00680EDD">
              <w:rPr>
                <w:rFonts w:asciiTheme="majorBidi" w:hAnsiTheme="majorBidi" w:cstheme="majorBidi"/>
                <w:b/>
                <w:bCs/>
                <w:sz w:val="20"/>
                <w:szCs w:val="20"/>
              </w:rPr>
              <w:t xml:space="preserve"> COD</w:t>
            </w:r>
            <w:r w:rsidRPr="00680EDD">
              <w:rPr>
                <w:rFonts w:asciiTheme="majorBidi" w:hAnsiTheme="majorBidi" w:cstheme="majorBidi" w:hint="cs"/>
                <w:b/>
                <w:bCs/>
                <w:sz w:val="20"/>
                <w:szCs w:val="20"/>
                <w:rtl/>
                <w:lang w:bidi="ar-DZ"/>
              </w:rPr>
              <w:t xml:space="preserve"> بمقدار </w:t>
            </w:r>
            <w:r w:rsidRPr="00680EDD">
              <w:rPr>
                <w:rFonts w:asciiTheme="majorBidi" w:hAnsiTheme="majorBidi" w:cstheme="majorBidi"/>
                <w:b/>
                <w:bCs/>
                <w:sz w:val="20"/>
                <w:szCs w:val="20"/>
                <w:rtl/>
                <w:lang w:bidi="ar-DZ"/>
              </w:rPr>
              <w:t xml:space="preserve">75.5%. أدى إطالة وقت التشغيل إلى 150 دقيقة إلى انخفاض قيمة </w:t>
            </w:r>
            <w:r w:rsidRPr="00680EDD">
              <w:rPr>
                <w:rFonts w:asciiTheme="majorBidi" w:hAnsiTheme="majorBidi" w:cstheme="majorBidi"/>
                <w:b/>
                <w:bCs/>
                <w:sz w:val="20"/>
                <w:szCs w:val="20"/>
              </w:rPr>
              <w:t>COD</w:t>
            </w:r>
            <w:r w:rsidRPr="00680EDD">
              <w:rPr>
                <w:rFonts w:asciiTheme="majorBidi" w:hAnsiTheme="majorBidi" w:cstheme="majorBidi"/>
                <w:b/>
                <w:bCs/>
                <w:sz w:val="20"/>
                <w:szCs w:val="20"/>
                <w:rtl/>
                <w:lang w:bidi="ar-DZ"/>
              </w:rPr>
              <w:t xml:space="preserve"> إلى 94 جزء في المليونوالتي </w:t>
            </w:r>
            <w:r w:rsidRPr="00680EDD">
              <w:rPr>
                <w:rFonts w:asciiTheme="majorBidi" w:hAnsiTheme="majorBidi" w:cstheme="majorBidi" w:hint="cs"/>
                <w:b/>
                <w:bCs/>
                <w:sz w:val="20"/>
                <w:szCs w:val="20"/>
                <w:rtl/>
                <w:lang w:bidi="ar-IQ"/>
              </w:rPr>
              <w:t xml:space="preserve">كانت ضمن </w:t>
            </w:r>
            <w:r w:rsidRPr="00680EDD">
              <w:rPr>
                <w:rFonts w:asciiTheme="majorBidi" w:hAnsiTheme="majorBidi" w:cstheme="majorBidi"/>
                <w:b/>
                <w:bCs/>
                <w:sz w:val="20"/>
                <w:szCs w:val="20"/>
                <w:rtl/>
                <w:lang w:bidi="ar-DZ"/>
              </w:rPr>
              <w:t xml:space="preserve">الحد </w:t>
            </w:r>
            <w:r w:rsidRPr="00680EDD">
              <w:rPr>
                <w:rFonts w:asciiTheme="majorBidi" w:hAnsiTheme="majorBidi" w:cstheme="majorBidi" w:hint="cs"/>
                <w:b/>
                <w:bCs/>
                <w:sz w:val="20"/>
                <w:szCs w:val="20"/>
                <w:rtl/>
                <w:lang w:bidi="ar-DZ"/>
              </w:rPr>
              <w:t xml:space="preserve">القياسي المسموح </w:t>
            </w:r>
            <w:r w:rsidRPr="00680EDD">
              <w:rPr>
                <w:rFonts w:asciiTheme="majorBidi" w:hAnsiTheme="majorBidi" w:cstheme="majorBidi"/>
                <w:b/>
                <w:bCs/>
                <w:sz w:val="20"/>
                <w:szCs w:val="20"/>
                <w:rtl/>
                <w:lang w:bidi="ar-DZ"/>
              </w:rPr>
              <w:t>لتصريف مياه الصرف الصحي لمصافي النفط مع الحاجة إلى 39.83 كيلووات ساعة</w:t>
            </w:r>
            <w:r w:rsidRPr="00680EDD">
              <w:rPr>
                <w:rFonts w:asciiTheme="majorBidi" w:hAnsiTheme="majorBidi" w:cstheme="majorBidi" w:hint="cs"/>
                <w:b/>
                <w:bCs/>
                <w:sz w:val="20"/>
                <w:szCs w:val="20"/>
                <w:rtl/>
                <w:lang w:bidi="ar-DZ"/>
              </w:rPr>
              <w:t>\</w:t>
            </w:r>
            <w:r w:rsidRPr="00680EDD">
              <w:rPr>
                <w:rFonts w:asciiTheme="majorBidi" w:hAnsiTheme="majorBidi" w:cstheme="majorBidi"/>
                <w:b/>
                <w:bCs/>
                <w:sz w:val="20"/>
                <w:szCs w:val="20"/>
                <w:rtl/>
                <w:lang w:bidi="ar-DZ"/>
              </w:rPr>
              <w:t>م</w:t>
            </w:r>
            <w:r w:rsidRPr="00680EDD">
              <w:rPr>
                <w:rFonts w:asciiTheme="majorBidi" w:hAnsiTheme="majorBidi" w:cstheme="majorBidi"/>
                <w:b/>
                <w:bCs/>
                <w:sz w:val="20"/>
                <w:szCs w:val="20"/>
                <w:vertAlign w:val="superscript"/>
                <w:rtl/>
                <w:lang w:bidi="ar-DZ"/>
              </w:rPr>
              <w:t>3</w:t>
            </w:r>
            <w:r w:rsidRPr="00680EDD">
              <w:rPr>
                <w:rFonts w:asciiTheme="majorBidi" w:hAnsiTheme="majorBidi" w:cstheme="majorBidi" w:hint="cs"/>
                <w:b/>
                <w:bCs/>
                <w:sz w:val="20"/>
                <w:szCs w:val="20"/>
                <w:rtl/>
                <w:lang w:bidi="ar-DZ"/>
              </w:rPr>
              <w:t>كطاقه استهلاكية</w:t>
            </w:r>
            <w:r w:rsidRPr="00680EDD">
              <w:rPr>
                <w:rFonts w:asciiTheme="majorBidi" w:hAnsiTheme="majorBidi" w:cstheme="majorBidi"/>
                <w:b/>
                <w:bCs/>
                <w:sz w:val="20"/>
                <w:szCs w:val="20"/>
                <w:rtl/>
                <w:lang w:bidi="ar-DZ"/>
              </w:rPr>
              <w:t>. أكدت نتائج تحليل التباين (</w:t>
            </w:r>
            <w:r w:rsidRPr="00680EDD">
              <w:rPr>
                <w:rFonts w:asciiTheme="majorBidi" w:hAnsiTheme="majorBidi" w:cstheme="majorBidi"/>
                <w:b/>
                <w:bCs/>
                <w:sz w:val="20"/>
                <w:szCs w:val="20"/>
              </w:rPr>
              <w:t>ANOVA</w:t>
            </w:r>
            <w:r w:rsidRPr="00680EDD">
              <w:rPr>
                <w:rFonts w:asciiTheme="majorBidi" w:hAnsiTheme="majorBidi" w:cstheme="majorBidi"/>
                <w:b/>
                <w:bCs/>
                <w:sz w:val="20"/>
                <w:szCs w:val="20"/>
                <w:rtl/>
                <w:lang w:bidi="ar-DZ"/>
              </w:rPr>
              <w:t xml:space="preserve">) أن الوقت له التأثير الأكبر على نسبة </w:t>
            </w:r>
            <w:r w:rsidRPr="00680EDD">
              <w:rPr>
                <w:rFonts w:asciiTheme="majorBidi" w:hAnsiTheme="majorBidi" w:cstheme="majorBidi" w:hint="cs"/>
                <w:b/>
                <w:bCs/>
                <w:sz w:val="20"/>
                <w:szCs w:val="20"/>
                <w:rtl/>
                <w:lang w:bidi="ar-DZ"/>
              </w:rPr>
              <w:t xml:space="preserve">الازاله الى </w:t>
            </w:r>
            <w:r w:rsidRPr="00680EDD">
              <w:rPr>
                <w:rFonts w:asciiTheme="majorBidi" w:hAnsiTheme="majorBidi" w:cstheme="majorBidi"/>
                <w:b/>
                <w:bCs/>
                <w:sz w:val="20"/>
                <w:szCs w:val="20"/>
              </w:rPr>
              <w:t>COD</w:t>
            </w:r>
            <w:r w:rsidRPr="00680EDD">
              <w:rPr>
                <w:rFonts w:asciiTheme="majorBidi" w:hAnsiTheme="majorBidi" w:cstheme="majorBidi"/>
                <w:b/>
                <w:bCs/>
                <w:sz w:val="20"/>
                <w:szCs w:val="20"/>
                <w:rtl/>
                <w:lang w:bidi="ar-DZ"/>
              </w:rPr>
              <w:t xml:space="preserve"> بنسبة 31.83% يليه </w:t>
            </w:r>
            <w:r w:rsidRPr="00680EDD">
              <w:rPr>
                <w:rFonts w:asciiTheme="majorBidi" w:hAnsiTheme="majorBidi" w:cstheme="majorBidi" w:hint="cs"/>
                <w:b/>
                <w:bCs/>
                <w:sz w:val="20"/>
                <w:szCs w:val="20"/>
                <w:rtl/>
                <w:lang w:bidi="ar-DZ"/>
              </w:rPr>
              <w:t>الدالة الحامضيه</w:t>
            </w:r>
            <w:r w:rsidRPr="00680EDD">
              <w:rPr>
                <w:rFonts w:asciiTheme="majorBidi" w:hAnsiTheme="majorBidi" w:cstheme="majorBidi"/>
                <w:b/>
                <w:bCs/>
                <w:sz w:val="20"/>
                <w:szCs w:val="20"/>
                <w:rtl/>
                <w:lang w:bidi="ar-DZ"/>
              </w:rPr>
              <w:t xml:space="preserve"> وكثافة التيار وجرعة </w:t>
            </w:r>
            <w:r w:rsidRPr="00680EDD">
              <w:rPr>
                <w:rFonts w:asciiTheme="majorBidi" w:hAnsiTheme="majorBidi" w:cstheme="majorBidi"/>
                <w:b/>
                <w:bCs/>
                <w:sz w:val="20"/>
                <w:szCs w:val="20"/>
              </w:rPr>
              <w:t>TiO</w:t>
            </w:r>
            <w:r w:rsidRPr="00680EDD">
              <w:rPr>
                <w:rFonts w:asciiTheme="majorBidi" w:hAnsiTheme="majorBidi" w:cstheme="majorBidi"/>
                <w:b/>
                <w:bCs/>
                <w:sz w:val="20"/>
                <w:szCs w:val="20"/>
                <w:vertAlign w:val="subscript"/>
              </w:rPr>
              <w:t>2</w:t>
            </w:r>
            <w:r w:rsidRPr="00680EDD">
              <w:rPr>
                <w:rFonts w:asciiTheme="majorBidi" w:hAnsiTheme="majorBidi" w:cstheme="majorBidi"/>
                <w:b/>
                <w:bCs/>
                <w:sz w:val="20"/>
                <w:szCs w:val="20"/>
                <w:rtl/>
                <w:lang w:bidi="ar-DZ"/>
              </w:rPr>
              <w:t>. أظهرت المقارنة بين العمليات الفردية (</w:t>
            </w:r>
            <w:r w:rsidRPr="00680EDD">
              <w:rPr>
                <w:rFonts w:asciiTheme="majorBidi" w:hAnsiTheme="majorBidi" w:cstheme="majorBidi" w:hint="cs"/>
                <w:b/>
                <w:bCs/>
                <w:sz w:val="20"/>
                <w:szCs w:val="20"/>
                <w:rtl/>
                <w:lang w:bidi="ar-DZ"/>
              </w:rPr>
              <w:t>الاكسدةالانوديةو</w:t>
            </w:r>
            <w:r w:rsidRPr="00680EDD">
              <w:rPr>
                <w:rFonts w:asciiTheme="majorBidi" w:hAnsiTheme="majorBidi" w:cstheme="majorBidi"/>
                <w:b/>
                <w:bCs/>
                <w:sz w:val="20"/>
                <w:szCs w:val="20"/>
                <w:rtl/>
                <w:lang w:bidi="ar-DZ"/>
              </w:rPr>
              <w:t>التحفيز الضوئي) مع العملية المدمجة أنه يمكن تحقيق كفاءة إزالة أعلى مع استهلاك أقل للطاقة باستخدام العملية المدمجة مما يمنح أهمية العمليات المدمجة للتطبيق كبديل ومستدام وصديق للبيئة ومنخفض التكلفة في معالجة مياه الصرف الصحي.</w:t>
            </w:r>
          </w:p>
          <w:p w14:paraId="2E5F7546" w14:textId="7EC460F3" w:rsidR="00D53226" w:rsidRPr="00680EDD" w:rsidRDefault="00D53226" w:rsidP="00F97C67">
            <w:pPr>
              <w:pStyle w:val="NoSpacing"/>
              <w:jc w:val="both"/>
              <w:rPr>
                <w:rFonts w:asciiTheme="majorBidi" w:hAnsiTheme="majorBidi" w:cstheme="majorBidi"/>
                <w:b/>
                <w:bCs/>
                <w:sz w:val="20"/>
                <w:szCs w:val="20"/>
                <w:rtl/>
              </w:rPr>
            </w:pPr>
          </w:p>
        </w:tc>
      </w:tr>
    </w:tbl>
    <w:p w14:paraId="522DE803" w14:textId="77777777" w:rsidR="00D53226" w:rsidRDefault="00D53226" w:rsidP="00D53226">
      <w:pPr>
        <w:rPr>
          <w:lang w:bidi="ar-IQ"/>
        </w:rPr>
      </w:pPr>
    </w:p>
    <w:p w14:paraId="4B247DEA" w14:textId="77777777" w:rsidR="002F1810" w:rsidRPr="00D53226" w:rsidRDefault="002F1810"/>
    <w:sectPr w:rsidR="002F1810" w:rsidRPr="00D53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BB0"/>
    <w:rsid w:val="00040F46"/>
    <w:rsid w:val="002A4AE9"/>
    <w:rsid w:val="002F1810"/>
    <w:rsid w:val="00542B3E"/>
    <w:rsid w:val="0059353A"/>
    <w:rsid w:val="00680EDD"/>
    <w:rsid w:val="007D1EE9"/>
    <w:rsid w:val="0084430E"/>
    <w:rsid w:val="00A00BED"/>
    <w:rsid w:val="00AF04B5"/>
    <w:rsid w:val="00B4198A"/>
    <w:rsid w:val="00D0152B"/>
    <w:rsid w:val="00D53226"/>
    <w:rsid w:val="00DC0226"/>
    <w:rsid w:val="00FE4B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7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425</Words>
  <Characters>2427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pat-sura</dc:creator>
  <cp:keywords/>
  <dc:description/>
  <cp:lastModifiedBy>pat-sura</cp:lastModifiedBy>
  <cp:revision>15</cp:revision>
  <dcterms:created xsi:type="dcterms:W3CDTF">2022-03-30T04:36:00Z</dcterms:created>
  <dcterms:modified xsi:type="dcterms:W3CDTF">2024-11-03T05:45:00Z</dcterms:modified>
</cp:coreProperties>
</file>